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417378881" w:displacedByCustomXml="next"/>
    <w:sdt>
      <w:sdtPr>
        <w:rPr>
          <w:rFonts w:ascii="Arial" w:eastAsia="Times New Roman" w:hAnsi="Arial" w:cs="Arial"/>
          <w:b w:val="0"/>
          <w:bCs w:val="0"/>
          <w:color w:val="auto"/>
          <w:sz w:val="24"/>
          <w:szCs w:val="24"/>
          <w:lang w:val="en-GB"/>
        </w:rPr>
        <w:id w:val="-1302928399"/>
        <w:docPartObj>
          <w:docPartGallery w:val="Table of Contents"/>
          <w:docPartUnique/>
        </w:docPartObj>
      </w:sdtPr>
      <w:sdtEndPr/>
      <w:sdtContent>
        <w:p w14:paraId="5B5506DA" w14:textId="2233A263" w:rsidR="00DA6503" w:rsidRPr="00EA4A8A" w:rsidRDefault="00DA6503">
          <w:pPr>
            <w:pStyle w:val="TOCHeading"/>
            <w:rPr>
              <w:rFonts w:ascii="Arial" w:hAnsi="Arial" w:cs="Arial"/>
              <w:lang w:val="en-GB"/>
            </w:rPr>
          </w:pPr>
          <w:r w:rsidRPr="00EA4A8A">
            <w:rPr>
              <w:rFonts w:ascii="Arial" w:hAnsi="Arial"/>
              <w:lang w:val="en-GB"/>
            </w:rPr>
            <w:t>Table of contents</w:t>
          </w:r>
        </w:p>
        <w:p w14:paraId="6AE06BBB" w14:textId="0A74CF45" w:rsidR="0066474F" w:rsidRPr="00EA4A8A" w:rsidRDefault="00DA6503">
          <w:pPr>
            <w:pStyle w:val="TOC1"/>
            <w:tabs>
              <w:tab w:val="left" w:pos="480"/>
              <w:tab w:val="right" w:leader="dot" w:pos="9062"/>
            </w:tabs>
            <w:rPr>
              <w:rFonts w:asciiTheme="minorHAnsi" w:eastAsiaTheme="minorEastAsia" w:hAnsiTheme="minorHAnsi" w:cstheme="minorBidi"/>
              <w:noProof/>
              <w:sz w:val="22"/>
              <w:szCs w:val="22"/>
              <w:lang w:val="en-GB"/>
            </w:rPr>
          </w:pPr>
          <w:r w:rsidRPr="00EA4A8A">
            <w:rPr>
              <w:rFonts w:cs="Arial"/>
              <w:lang w:val="en-GB"/>
            </w:rPr>
            <w:fldChar w:fldCharType="begin"/>
          </w:r>
          <w:r w:rsidRPr="00EA4A8A">
            <w:rPr>
              <w:rFonts w:cs="Arial"/>
              <w:lang w:val="en-GB"/>
            </w:rPr>
            <w:instrText xml:space="preserve"> TOC \o "1-3" \h \z \u </w:instrText>
          </w:r>
          <w:r w:rsidRPr="00EA4A8A">
            <w:rPr>
              <w:rFonts w:cs="Arial"/>
              <w:lang w:val="en-GB"/>
            </w:rPr>
            <w:fldChar w:fldCharType="separate"/>
          </w:r>
          <w:hyperlink w:anchor="_Toc161834615" w:history="1">
            <w:r w:rsidR="0066474F" w:rsidRPr="00EA4A8A">
              <w:rPr>
                <w:rStyle w:val="Hyperlink"/>
                <w:rFonts w:cs="Arial"/>
                <w:noProof/>
                <w:lang w:val="en-GB"/>
              </w:rPr>
              <w:t>1</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Preliminary remarks on illustrations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_Toc161834615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1</w:t>
            </w:r>
            <w:r w:rsidR="0066474F" w:rsidRPr="00EA4A8A">
              <w:rPr>
                <w:noProof/>
                <w:webHidden/>
                <w:lang w:val="en-GB"/>
              </w:rPr>
              <w:fldChar w:fldCharType="end"/>
            </w:r>
          </w:hyperlink>
        </w:p>
        <w:p w14:paraId="3E91D57A" w14:textId="3ACAF112" w:rsidR="0066474F" w:rsidRPr="00EA4A8A" w:rsidRDefault="00805CBA">
          <w:pPr>
            <w:pStyle w:val="TOC1"/>
            <w:tabs>
              <w:tab w:val="left" w:pos="480"/>
              <w:tab w:val="right" w:leader="dot" w:pos="9062"/>
            </w:tabs>
            <w:rPr>
              <w:rFonts w:asciiTheme="minorHAnsi" w:eastAsiaTheme="minorEastAsia" w:hAnsiTheme="minorHAnsi" w:cstheme="minorBidi"/>
              <w:noProof/>
              <w:sz w:val="22"/>
              <w:szCs w:val="22"/>
              <w:lang w:val="en-GB"/>
            </w:rPr>
          </w:pPr>
          <w:hyperlink w:anchor="_Toc161834616" w:history="1">
            <w:r w:rsidR="0066474F" w:rsidRPr="00EA4A8A">
              <w:rPr>
                <w:rStyle w:val="Hyperlink"/>
                <w:rFonts w:cs="Arial"/>
                <w:noProof/>
                <w:lang w:val="en-GB"/>
              </w:rPr>
              <w:t>2</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Structural and technical space requirements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_Toc161834616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1</w:t>
            </w:r>
            <w:r w:rsidR="0066474F" w:rsidRPr="00EA4A8A">
              <w:rPr>
                <w:noProof/>
                <w:webHidden/>
                <w:lang w:val="en-GB"/>
              </w:rPr>
              <w:fldChar w:fldCharType="end"/>
            </w:r>
          </w:hyperlink>
        </w:p>
        <w:p w14:paraId="7BB77C90" w14:textId="08FAD054"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17" w:history="1">
            <w:r w:rsidR="0066474F" w:rsidRPr="00EA4A8A">
              <w:rPr>
                <w:rStyle w:val="Hyperlink"/>
                <w:rFonts w:cs="Arial"/>
                <w:noProof/>
                <w:lang w:val="en-GB"/>
              </w:rPr>
              <w:t>2.1</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General information</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_Toc161834617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1</w:t>
            </w:r>
            <w:r w:rsidR="0066474F" w:rsidRPr="00EA4A8A">
              <w:rPr>
                <w:noProof/>
                <w:webHidden/>
                <w:lang w:val="en-GB"/>
              </w:rPr>
              <w:fldChar w:fldCharType="end"/>
            </w:r>
          </w:hyperlink>
        </w:p>
        <w:p w14:paraId="493298F2" w14:textId="0809B6E1"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18" w:history="1">
            <w:r w:rsidR="0066474F" w:rsidRPr="00EA4A8A">
              <w:rPr>
                <w:rStyle w:val="Hyperlink"/>
                <w:rFonts w:cs="Arial"/>
                <w:noProof/>
                <w:lang w:val="en-GB"/>
              </w:rPr>
              <w:t>2.2</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Laying of cables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_Toc161834618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3</w:t>
            </w:r>
            <w:r w:rsidR="0066474F" w:rsidRPr="00EA4A8A">
              <w:rPr>
                <w:noProof/>
                <w:webHidden/>
                <w:lang w:val="en-GB"/>
              </w:rPr>
              <w:fldChar w:fldCharType="end"/>
            </w:r>
          </w:hyperlink>
        </w:p>
        <w:p w14:paraId="352266D6" w14:textId="172781D1"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19" w:history="1">
            <w:r w:rsidR="0066474F" w:rsidRPr="00EA4A8A">
              <w:rPr>
                <w:rStyle w:val="Hyperlink"/>
                <w:rFonts w:cs="Arial"/>
                <w:noProof/>
                <w:lang w:val="en-GB"/>
              </w:rPr>
              <w:t>2.3</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Routes and cable-laying systems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_Toc161834619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11</w:t>
            </w:r>
            <w:r w:rsidR="0066474F" w:rsidRPr="00EA4A8A">
              <w:rPr>
                <w:noProof/>
                <w:webHidden/>
                <w:lang w:val="en-GB"/>
              </w:rPr>
              <w:fldChar w:fldCharType="end"/>
            </w:r>
          </w:hyperlink>
        </w:p>
        <w:p w14:paraId="03D0014E" w14:textId="31F2C763"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20" w:history="1">
            <w:r w:rsidR="0066474F" w:rsidRPr="00EA4A8A">
              <w:rPr>
                <w:rStyle w:val="Hyperlink"/>
                <w:rFonts w:cs="Arial"/>
                <w:noProof/>
                <w:lang w:val="en-GB"/>
              </w:rPr>
              <w:t>2.4</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Special requirements for low-voltage power supply</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_Toc161834620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12</w:t>
            </w:r>
            <w:r w:rsidR="0066474F" w:rsidRPr="00EA4A8A">
              <w:rPr>
                <w:noProof/>
                <w:webHidden/>
                <w:lang w:val="en-GB"/>
              </w:rPr>
              <w:fldChar w:fldCharType="end"/>
            </w:r>
          </w:hyperlink>
        </w:p>
        <w:p w14:paraId="5DCEAD7B" w14:textId="3A0A0A1A"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21" w:history="1">
            <w:r w:rsidR="0066474F" w:rsidRPr="00EA4A8A">
              <w:rPr>
                <w:rStyle w:val="Hyperlink"/>
                <w:rFonts w:cs="Arial"/>
                <w:noProof/>
                <w:lang w:val="en-GB"/>
              </w:rPr>
              <w:t>2.5</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Special requirements for IT lines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_Toc161834621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16</w:t>
            </w:r>
            <w:r w:rsidR="0066474F" w:rsidRPr="00EA4A8A">
              <w:rPr>
                <w:noProof/>
                <w:webHidden/>
                <w:lang w:val="en-GB"/>
              </w:rPr>
              <w:fldChar w:fldCharType="end"/>
            </w:r>
          </w:hyperlink>
        </w:p>
        <w:p w14:paraId="5CE21E99" w14:textId="4B5BC10E"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22" w:history="1">
            <w:r w:rsidR="0066474F" w:rsidRPr="00EA4A8A">
              <w:rPr>
                <w:rStyle w:val="Hyperlink"/>
                <w:rFonts w:cs="Arial"/>
                <w:noProof/>
                <w:lang w:val="en-GB"/>
              </w:rPr>
              <w:t>2.6</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Special requirements for communications cables / telephone lines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_Toc161834622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30</w:t>
            </w:r>
            <w:r w:rsidR="0066474F" w:rsidRPr="00EA4A8A">
              <w:rPr>
                <w:noProof/>
                <w:webHidden/>
                <w:lang w:val="en-GB"/>
              </w:rPr>
              <w:fldChar w:fldCharType="end"/>
            </w:r>
          </w:hyperlink>
        </w:p>
        <w:p w14:paraId="69BCC865" w14:textId="26B62057"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23" w:history="1">
            <w:r w:rsidR="0066474F" w:rsidRPr="00EA4A8A">
              <w:rPr>
                <w:rStyle w:val="Hyperlink"/>
                <w:rFonts w:cs="Arial"/>
                <w:noProof/>
                <w:lang w:val="en-GB"/>
              </w:rPr>
              <w:t>2.7</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Special requirements for distribution cabinets / racks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_Toc161834623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31</w:t>
            </w:r>
            <w:r w:rsidR="0066474F" w:rsidRPr="00EA4A8A">
              <w:rPr>
                <w:noProof/>
                <w:webHidden/>
                <w:lang w:val="en-GB"/>
              </w:rPr>
              <w:fldChar w:fldCharType="end"/>
            </w:r>
          </w:hyperlink>
        </w:p>
        <w:p w14:paraId="0A60AB5A" w14:textId="6281A732" w:rsidR="0066474F" w:rsidRPr="00EA4A8A" w:rsidRDefault="00805CBA">
          <w:pPr>
            <w:pStyle w:val="TOC2"/>
            <w:tabs>
              <w:tab w:val="left" w:pos="880"/>
              <w:tab w:val="right" w:leader="dot" w:pos="9062"/>
            </w:tabs>
            <w:rPr>
              <w:rFonts w:asciiTheme="minorHAnsi" w:eastAsiaTheme="minorEastAsia" w:hAnsiTheme="minorHAnsi" w:cstheme="minorBidi"/>
              <w:noProof/>
              <w:sz w:val="22"/>
              <w:szCs w:val="22"/>
              <w:lang w:val="en-GB"/>
            </w:rPr>
          </w:pPr>
          <w:hyperlink w:anchor="_Toc161834624" w:history="1">
            <w:r w:rsidR="0066474F" w:rsidRPr="00EA4A8A">
              <w:rPr>
                <w:rStyle w:val="Hyperlink"/>
                <w:rFonts w:cs="Arial"/>
                <w:noProof/>
                <w:lang w:val="en-GB"/>
              </w:rPr>
              <w:t>2.8</w:t>
            </w:r>
            <w:r w:rsidR="0066474F" w:rsidRPr="00EA4A8A">
              <w:rPr>
                <w:rFonts w:asciiTheme="minorHAnsi" w:eastAsiaTheme="minorEastAsia" w:hAnsiTheme="minorHAnsi" w:cstheme="minorBidi"/>
                <w:noProof/>
                <w:sz w:val="22"/>
                <w:szCs w:val="22"/>
                <w:lang w:val="en-GB"/>
              </w:rPr>
              <w:tab/>
            </w:r>
            <w:r w:rsidR="0066474F" w:rsidRPr="00EA4A8A">
              <w:rPr>
                <w:rStyle w:val="Hyperlink"/>
                <w:noProof/>
                <w:lang w:val="en-GB"/>
              </w:rPr>
              <w:t>Special requirements for other networks</w:t>
            </w:r>
            <w:r w:rsidR="0066474F" w:rsidRPr="00EA4A8A">
              <w:rPr>
                <w:noProof/>
                <w:webHidden/>
                <w:lang w:val="en-GB"/>
              </w:rPr>
              <w:tab/>
            </w:r>
            <w:r w:rsidR="0066474F" w:rsidRPr="00EA4A8A">
              <w:rPr>
                <w:noProof/>
                <w:webHidden/>
                <w:lang w:val="en-GB"/>
              </w:rPr>
              <w:fldChar w:fldCharType="begin"/>
            </w:r>
            <w:r w:rsidR="0066474F" w:rsidRPr="00EA4A8A">
              <w:rPr>
                <w:noProof/>
                <w:webHidden/>
                <w:lang w:val="en-GB"/>
              </w:rPr>
              <w:instrText xml:space="preserve"> PAGEREF _Toc161834624 \h </w:instrText>
            </w:r>
            <w:r w:rsidR="0066474F" w:rsidRPr="00EA4A8A">
              <w:rPr>
                <w:noProof/>
                <w:webHidden/>
                <w:lang w:val="en-GB"/>
              </w:rPr>
            </w:r>
            <w:r w:rsidR="0066474F" w:rsidRPr="00EA4A8A">
              <w:rPr>
                <w:noProof/>
                <w:webHidden/>
                <w:lang w:val="en-GB"/>
              </w:rPr>
              <w:fldChar w:fldCharType="separate"/>
            </w:r>
            <w:r w:rsidR="0066474F" w:rsidRPr="00EA4A8A">
              <w:rPr>
                <w:noProof/>
                <w:webHidden/>
                <w:lang w:val="en-GB"/>
              </w:rPr>
              <w:t>37</w:t>
            </w:r>
            <w:r w:rsidR="0066474F" w:rsidRPr="00EA4A8A">
              <w:rPr>
                <w:noProof/>
                <w:webHidden/>
                <w:lang w:val="en-GB"/>
              </w:rPr>
              <w:fldChar w:fldCharType="end"/>
            </w:r>
          </w:hyperlink>
        </w:p>
        <w:p w14:paraId="67F4CA7C" w14:textId="6070E0A7" w:rsidR="00DA6503" w:rsidRPr="00EA4A8A" w:rsidRDefault="00DA6503">
          <w:pPr>
            <w:rPr>
              <w:rFonts w:cs="Arial"/>
              <w:lang w:val="en-GB"/>
            </w:rPr>
          </w:pPr>
          <w:r w:rsidRPr="00EA4A8A">
            <w:rPr>
              <w:rFonts w:cs="Arial"/>
              <w:b/>
              <w:lang w:val="en-GB"/>
            </w:rPr>
            <w:fldChar w:fldCharType="end"/>
          </w:r>
        </w:p>
      </w:sdtContent>
    </w:sdt>
    <w:p w14:paraId="4D0944A5" w14:textId="77777777" w:rsidR="00DA6503" w:rsidRPr="00EA4A8A" w:rsidRDefault="00DA6503" w:rsidP="00262005">
      <w:pPr>
        <w:rPr>
          <w:rFonts w:cs="Arial"/>
          <w:lang w:val="en-GB"/>
        </w:rPr>
      </w:pPr>
    </w:p>
    <w:p w14:paraId="48CC0852" w14:textId="59724635" w:rsidR="00431BD9" w:rsidRPr="00EA4A8A" w:rsidRDefault="00956D08" w:rsidP="00262005">
      <w:pPr>
        <w:pStyle w:val="Heading1"/>
        <w:rPr>
          <w:rFonts w:cs="Arial"/>
          <w:lang w:val="en-GB"/>
        </w:rPr>
      </w:pPr>
      <w:bookmarkStart w:id="1" w:name="_Toc161834615"/>
      <w:r w:rsidRPr="00EA4A8A">
        <w:rPr>
          <w:lang w:val="en-GB"/>
        </w:rPr>
        <w:t>Preliminary remarks on illustrations</w:t>
      </w:r>
      <w:bookmarkEnd w:id="1"/>
    </w:p>
    <w:p w14:paraId="7DF4CC9B" w14:textId="03624ACA" w:rsidR="00431BD9" w:rsidRPr="00EA4A8A" w:rsidRDefault="00431BD9" w:rsidP="00431BD9">
      <w:pPr>
        <w:pStyle w:val="ListParagraph"/>
        <w:numPr>
          <w:ilvl w:val="0"/>
          <w:numId w:val="13"/>
        </w:numPr>
        <w:spacing w:before="0" w:after="0" w:line="276" w:lineRule="auto"/>
        <w:ind w:left="567" w:hanging="283"/>
        <w:contextualSpacing w:val="0"/>
        <w:jc w:val="both"/>
        <w:rPr>
          <w:rFonts w:cs="Arial"/>
          <w:color w:val="000000" w:themeColor="text1"/>
          <w:lang w:val="en-GB"/>
        </w:rPr>
      </w:pPr>
      <w:r w:rsidRPr="00EA4A8A">
        <w:rPr>
          <w:color w:val="000000" w:themeColor="text1"/>
          <w:lang w:val="en-GB"/>
        </w:rPr>
        <w:t xml:space="preserve">Illustrations from the </w:t>
      </w:r>
      <w:r w:rsidRPr="00EA4A8A">
        <w:rPr>
          <w:i/>
          <w:iCs/>
          <w:color w:val="000000" w:themeColor="text1"/>
          <w:lang w:val="en-GB"/>
        </w:rPr>
        <w:t>Handbuch IT-Leitungsnetze</w:t>
      </w:r>
      <w:r w:rsidRPr="00EA4A8A">
        <w:rPr>
          <w:color w:val="000000" w:themeColor="text1"/>
          <w:lang w:val="en-GB"/>
        </w:rPr>
        <w:t xml:space="preserve"> (IT networks manual) are included wherever deemed useful for explanatory purposes.</w:t>
      </w:r>
    </w:p>
    <w:p w14:paraId="1D52B15A" w14:textId="2766B769" w:rsidR="10EC76E1" w:rsidRPr="00EA4A8A" w:rsidRDefault="10EC76E1" w:rsidP="10EC76E1">
      <w:pPr>
        <w:pStyle w:val="ListParagraph"/>
        <w:spacing w:before="0" w:after="0" w:line="276" w:lineRule="auto"/>
        <w:ind w:left="567"/>
        <w:jc w:val="both"/>
        <w:rPr>
          <w:rFonts w:cs="Arial"/>
          <w:color w:val="000000" w:themeColor="text1"/>
          <w:lang w:val="en-GB"/>
        </w:rPr>
      </w:pPr>
    </w:p>
    <w:p w14:paraId="01ECA69D" w14:textId="63E182D8" w:rsidR="00661399" w:rsidRPr="00EA4A8A" w:rsidRDefault="00431BD9" w:rsidP="00262005">
      <w:pPr>
        <w:pStyle w:val="Heading1"/>
        <w:rPr>
          <w:rFonts w:cs="Arial"/>
          <w:lang w:val="en-GB"/>
        </w:rPr>
      </w:pPr>
      <w:bookmarkStart w:id="2" w:name="_Toc161834616"/>
      <w:r w:rsidRPr="00EA4A8A">
        <w:rPr>
          <w:lang w:val="en-GB"/>
        </w:rPr>
        <w:t>Structural and technical space requirements</w:t>
      </w:r>
      <w:bookmarkEnd w:id="2"/>
    </w:p>
    <w:p w14:paraId="5F11C059" w14:textId="55406FB4" w:rsidR="001B6771" w:rsidRPr="00EA4A8A" w:rsidRDefault="001B6771" w:rsidP="00262005">
      <w:pPr>
        <w:pStyle w:val="Heading2"/>
        <w:rPr>
          <w:rFonts w:cs="Arial"/>
          <w:lang w:val="en-GB"/>
        </w:rPr>
      </w:pPr>
      <w:bookmarkStart w:id="3" w:name="_Toc161834617"/>
      <w:r w:rsidRPr="00EA4A8A">
        <w:rPr>
          <w:lang w:val="en-GB"/>
        </w:rPr>
        <w:t>General information</w:t>
      </w:r>
      <w:bookmarkEnd w:id="3"/>
    </w:p>
    <w:p w14:paraId="240A28DB" w14:textId="340F1547" w:rsidR="001B6771" w:rsidRPr="00EA4A8A" w:rsidRDefault="001B6771" w:rsidP="001B6771">
      <w:pPr>
        <w:pStyle w:val="ListParagraph"/>
        <w:numPr>
          <w:ilvl w:val="0"/>
          <w:numId w:val="13"/>
        </w:numPr>
        <w:rPr>
          <w:rFonts w:cs="Arial"/>
          <w:lang w:val="en-GB"/>
        </w:rPr>
      </w:pPr>
      <w:r w:rsidRPr="00EA4A8A">
        <w:rPr>
          <w:lang w:val="en-GB"/>
        </w:rPr>
        <w:t>The Bundeswehr facilities in Lithuania are facility category 1 and service class 1 facilities.</w:t>
      </w:r>
      <w:r w:rsidRPr="00EA4A8A">
        <w:rPr>
          <w:lang w:val="en-GB"/>
        </w:rPr>
        <w:br/>
        <w:t>Facilities of facility category 1 are provided with a redundant WAN connection to two separate central distribution boards.</w:t>
      </w:r>
    </w:p>
    <w:p w14:paraId="52197DBF" w14:textId="77777777" w:rsidR="00923245" w:rsidRPr="00EA4A8A" w:rsidRDefault="00923245" w:rsidP="00923245">
      <w:pPr>
        <w:keepNext/>
        <w:ind w:left="644"/>
        <w:rPr>
          <w:rFonts w:cs="Arial"/>
          <w:lang w:val="en-GB"/>
        </w:rPr>
      </w:pPr>
      <w:r w:rsidRPr="00EA4A8A">
        <w:rPr>
          <w:noProof/>
          <w:lang w:eastAsia="en-US"/>
        </w:rPr>
        <w:lastRenderedPageBreak/>
        <w:drawing>
          <wp:inline distT="0" distB="0" distL="0" distR="0" wp14:anchorId="2AB9B487" wp14:editId="6183708F">
            <wp:extent cx="4736654" cy="3681454"/>
            <wp:effectExtent l="0" t="0" r="698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36654" cy="3681454"/>
                    </a:xfrm>
                    <a:prstGeom prst="rect">
                      <a:avLst/>
                    </a:prstGeom>
                  </pic:spPr>
                </pic:pic>
              </a:graphicData>
            </a:graphic>
          </wp:inline>
        </w:drawing>
      </w:r>
    </w:p>
    <w:p w14:paraId="41B00ED3" w14:textId="6B7DE6FD" w:rsidR="00923245" w:rsidRPr="00EA4A8A" w:rsidRDefault="00923245" w:rsidP="00923245">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w:t>
      </w:r>
      <w:r w:rsidR="00DA6503" w:rsidRPr="00EA4A8A">
        <w:rPr>
          <w:rFonts w:cs="Arial"/>
          <w:lang w:val="en-GB"/>
        </w:rPr>
        <w:fldChar w:fldCharType="end"/>
      </w:r>
      <w:r w:rsidRPr="00EA4A8A">
        <w:rPr>
          <w:lang w:val="en-GB"/>
        </w:rPr>
        <w:t>: Facility class 1</w:t>
      </w:r>
    </w:p>
    <w:tbl>
      <w:tblPr>
        <w:tblStyle w:val="TableGrid"/>
        <w:tblW w:w="9062" w:type="dxa"/>
        <w:tblLook w:val="04A0" w:firstRow="1" w:lastRow="0" w:firstColumn="1" w:lastColumn="0" w:noHBand="0" w:noVBand="1"/>
      </w:tblPr>
      <w:tblGrid>
        <w:gridCol w:w="4531"/>
        <w:gridCol w:w="4531"/>
      </w:tblGrid>
      <w:tr w:rsidR="00E91BF6" w:rsidRPr="00EA4A8A" w14:paraId="39C3257D" w14:textId="77777777" w:rsidTr="00E91BF6">
        <w:tc>
          <w:tcPr>
            <w:tcW w:w="4531" w:type="dxa"/>
          </w:tcPr>
          <w:p w14:paraId="4959FD47" w14:textId="5E3C1E84" w:rsidR="00E91BF6" w:rsidRPr="00EA4A8A" w:rsidRDefault="00E91BF6" w:rsidP="00E91BF6">
            <w:pPr>
              <w:spacing w:before="0" w:after="0" w:line="240" w:lineRule="auto"/>
              <w:rPr>
                <w:rStyle w:val="tw4winInternal"/>
                <w:lang w:val="de-DE"/>
              </w:rPr>
            </w:pPr>
            <w:r w:rsidRPr="00EA4A8A">
              <w:rPr>
                <w:rStyle w:val="tw4winInternal"/>
                <w:lang w:val="de-DE"/>
              </w:rPr>
              <w:t>Serviceklasse SK-1</w:t>
            </w:r>
          </w:p>
        </w:tc>
        <w:tc>
          <w:tcPr>
            <w:tcW w:w="4531" w:type="dxa"/>
          </w:tcPr>
          <w:p w14:paraId="5015069C" w14:textId="2DE06601" w:rsidR="00E91BF6" w:rsidRPr="00EA4A8A" w:rsidRDefault="00E91BF6" w:rsidP="00E91BF6">
            <w:pPr>
              <w:spacing w:before="0" w:after="0" w:line="240" w:lineRule="auto"/>
              <w:rPr>
                <w:lang w:val="en-GB"/>
              </w:rPr>
            </w:pPr>
            <w:r w:rsidRPr="00EA4A8A">
              <w:rPr>
                <w:lang w:val="en-GB"/>
              </w:rPr>
              <w:t>Service class SK-1</w:t>
            </w:r>
          </w:p>
        </w:tc>
      </w:tr>
      <w:tr w:rsidR="00E91BF6" w:rsidRPr="00EA4A8A" w14:paraId="107001E9" w14:textId="77777777" w:rsidTr="00E91BF6">
        <w:tc>
          <w:tcPr>
            <w:tcW w:w="4531" w:type="dxa"/>
          </w:tcPr>
          <w:p w14:paraId="0E820B33" w14:textId="16C9D3DE" w:rsidR="00E91BF6" w:rsidRPr="00EA4A8A" w:rsidRDefault="00E91BF6" w:rsidP="00E91BF6">
            <w:pPr>
              <w:spacing w:before="0" w:after="0" w:line="240" w:lineRule="auto"/>
              <w:rPr>
                <w:rStyle w:val="tw4winInternal"/>
                <w:lang w:val="de-DE"/>
              </w:rPr>
            </w:pPr>
            <w:r w:rsidRPr="00EA4A8A">
              <w:rPr>
                <w:rStyle w:val="tw4winInternal"/>
                <w:lang w:val="de-DE"/>
              </w:rPr>
              <w:t>Gebäude – EV</w:t>
            </w:r>
          </w:p>
        </w:tc>
        <w:tc>
          <w:tcPr>
            <w:tcW w:w="4531" w:type="dxa"/>
          </w:tcPr>
          <w:p w14:paraId="3B5BD2A7" w14:textId="14B5F807" w:rsidR="00E91BF6" w:rsidRPr="00EA4A8A" w:rsidRDefault="00E91BF6" w:rsidP="00E91BF6">
            <w:pPr>
              <w:spacing w:before="0" w:after="0" w:line="240" w:lineRule="auto"/>
              <w:rPr>
                <w:lang w:val="en-GB"/>
              </w:rPr>
            </w:pPr>
            <w:r w:rsidRPr="00EA4A8A">
              <w:rPr>
                <w:lang w:val="en-GB"/>
              </w:rPr>
              <w:t>Building - floor distributor</w:t>
            </w:r>
          </w:p>
        </w:tc>
      </w:tr>
      <w:tr w:rsidR="00E91BF6" w:rsidRPr="00EA4A8A" w14:paraId="722FFE14" w14:textId="77777777" w:rsidTr="00E91BF6">
        <w:tc>
          <w:tcPr>
            <w:tcW w:w="4531" w:type="dxa"/>
          </w:tcPr>
          <w:p w14:paraId="3406083C" w14:textId="21C969AB" w:rsidR="00E91BF6" w:rsidRPr="00EA4A8A" w:rsidRDefault="00E91BF6" w:rsidP="00E91BF6">
            <w:pPr>
              <w:spacing w:before="0" w:after="0" w:line="240" w:lineRule="auto"/>
              <w:rPr>
                <w:rStyle w:val="tw4winInternal"/>
                <w:lang w:val="de-DE"/>
              </w:rPr>
            </w:pPr>
            <w:r w:rsidRPr="00EA4A8A">
              <w:rPr>
                <w:rStyle w:val="tw4winInternal"/>
                <w:lang w:val="de-DE"/>
              </w:rPr>
              <w:t>GV</w:t>
            </w:r>
          </w:p>
        </w:tc>
        <w:tc>
          <w:tcPr>
            <w:tcW w:w="4531" w:type="dxa"/>
          </w:tcPr>
          <w:p w14:paraId="2BBFFDD4" w14:textId="23F8D8D8" w:rsidR="00E91BF6" w:rsidRPr="00EA4A8A" w:rsidRDefault="00E91BF6" w:rsidP="00E91BF6">
            <w:pPr>
              <w:spacing w:before="0" w:after="0" w:line="240" w:lineRule="auto"/>
              <w:rPr>
                <w:lang w:val="en-GB"/>
              </w:rPr>
            </w:pPr>
            <w:r w:rsidRPr="00EA4A8A">
              <w:rPr>
                <w:lang w:val="en-GB"/>
              </w:rPr>
              <w:t>Building distributor</w:t>
            </w:r>
          </w:p>
        </w:tc>
      </w:tr>
      <w:tr w:rsidR="00E91BF6" w:rsidRPr="00EA4A8A" w14:paraId="774CD133" w14:textId="77777777" w:rsidTr="00E91BF6">
        <w:tc>
          <w:tcPr>
            <w:tcW w:w="4531" w:type="dxa"/>
          </w:tcPr>
          <w:p w14:paraId="36332EB1" w14:textId="5F64ED66" w:rsidR="00E91BF6" w:rsidRPr="00EA4A8A" w:rsidRDefault="00E91BF6" w:rsidP="00E91BF6">
            <w:pPr>
              <w:spacing w:before="0" w:after="0" w:line="240" w:lineRule="auto"/>
              <w:rPr>
                <w:rStyle w:val="tw4winInternal"/>
                <w:lang w:val="de-DE"/>
              </w:rPr>
            </w:pPr>
            <w:r w:rsidRPr="00EA4A8A">
              <w:rPr>
                <w:rStyle w:val="tw4winInternal"/>
                <w:lang w:val="de-DE"/>
              </w:rPr>
              <w:t>GV-EV</w:t>
            </w:r>
          </w:p>
        </w:tc>
        <w:tc>
          <w:tcPr>
            <w:tcW w:w="4531" w:type="dxa"/>
          </w:tcPr>
          <w:p w14:paraId="7343FAE7" w14:textId="1CA3A811" w:rsidR="00E91BF6" w:rsidRPr="00EA4A8A" w:rsidRDefault="00E91BF6" w:rsidP="00E91BF6">
            <w:pPr>
              <w:spacing w:before="0" w:after="0" w:line="240" w:lineRule="auto"/>
              <w:rPr>
                <w:lang w:val="en-GB"/>
              </w:rPr>
            </w:pPr>
            <w:r w:rsidRPr="00EA4A8A">
              <w:rPr>
                <w:lang w:val="en-GB"/>
              </w:rPr>
              <w:t>Building / floor distributor</w:t>
            </w:r>
          </w:p>
        </w:tc>
      </w:tr>
      <w:tr w:rsidR="00E91BF6" w:rsidRPr="00EA4A8A" w14:paraId="6E9BA8C7" w14:textId="77777777" w:rsidTr="00E91BF6">
        <w:tc>
          <w:tcPr>
            <w:tcW w:w="4531" w:type="dxa"/>
          </w:tcPr>
          <w:p w14:paraId="59028331" w14:textId="47495271" w:rsidR="00E91BF6" w:rsidRPr="00EA4A8A" w:rsidRDefault="00E91BF6" w:rsidP="00E91BF6">
            <w:pPr>
              <w:spacing w:before="0" w:after="0" w:line="240" w:lineRule="auto"/>
              <w:rPr>
                <w:rStyle w:val="tw4winInternal"/>
                <w:lang w:val="de-DE"/>
              </w:rPr>
            </w:pPr>
            <w:r w:rsidRPr="00EA4A8A">
              <w:rPr>
                <w:rStyle w:val="tw4winInternal"/>
                <w:lang w:val="de-DE"/>
              </w:rPr>
              <w:t>Liegenschaftsverteiler</w:t>
            </w:r>
          </w:p>
        </w:tc>
        <w:tc>
          <w:tcPr>
            <w:tcW w:w="4531" w:type="dxa"/>
          </w:tcPr>
          <w:p w14:paraId="3FFA4715" w14:textId="4D736699" w:rsidR="00E91BF6" w:rsidRPr="00EA4A8A" w:rsidRDefault="00E91BF6" w:rsidP="00E91BF6">
            <w:pPr>
              <w:spacing w:before="0" w:after="0" w:line="240" w:lineRule="auto"/>
              <w:rPr>
                <w:lang w:val="en-GB"/>
              </w:rPr>
            </w:pPr>
            <w:r w:rsidRPr="00EA4A8A">
              <w:rPr>
                <w:lang w:val="en-GB"/>
              </w:rPr>
              <w:t>Central distribution board of the facility</w:t>
            </w:r>
          </w:p>
        </w:tc>
      </w:tr>
      <w:tr w:rsidR="00E91BF6" w:rsidRPr="00EA4A8A" w14:paraId="59013684" w14:textId="77777777" w:rsidTr="00E91BF6">
        <w:tc>
          <w:tcPr>
            <w:tcW w:w="4531" w:type="dxa"/>
          </w:tcPr>
          <w:p w14:paraId="64A6CECE" w14:textId="18C8CD91" w:rsidR="00E91BF6" w:rsidRPr="00EA4A8A" w:rsidRDefault="00E91BF6" w:rsidP="00E91BF6">
            <w:pPr>
              <w:spacing w:before="0" w:after="0" w:line="240" w:lineRule="auto"/>
              <w:rPr>
                <w:rStyle w:val="tw4winInternal"/>
                <w:lang w:val="de-DE"/>
              </w:rPr>
            </w:pPr>
            <w:r w:rsidRPr="00EA4A8A">
              <w:rPr>
                <w:rStyle w:val="tw4winInternal"/>
                <w:lang w:val="de-DE"/>
              </w:rPr>
              <w:t>Core</w:t>
            </w:r>
          </w:p>
        </w:tc>
        <w:tc>
          <w:tcPr>
            <w:tcW w:w="4531" w:type="dxa"/>
          </w:tcPr>
          <w:p w14:paraId="499E5BCF" w14:textId="5F33CDED" w:rsidR="00E91BF6" w:rsidRPr="00EA4A8A" w:rsidRDefault="00E91BF6" w:rsidP="00E91BF6">
            <w:pPr>
              <w:spacing w:before="0" w:after="0" w:line="240" w:lineRule="auto"/>
              <w:rPr>
                <w:lang w:val="en-GB"/>
              </w:rPr>
            </w:pPr>
            <w:r w:rsidRPr="00EA4A8A">
              <w:rPr>
                <w:lang w:val="en-GB"/>
              </w:rPr>
              <w:t>Core</w:t>
            </w:r>
          </w:p>
        </w:tc>
      </w:tr>
      <w:tr w:rsidR="00E91BF6" w:rsidRPr="00EA4A8A" w14:paraId="1A786654" w14:textId="77777777" w:rsidTr="00E91BF6">
        <w:tc>
          <w:tcPr>
            <w:tcW w:w="4531" w:type="dxa"/>
          </w:tcPr>
          <w:p w14:paraId="1E95427E" w14:textId="0C183E59" w:rsidR="00E91BF6" w:rsidRPr="00EA4A8A" w:rsidRDefault="00E91BF6" w:rsidP="00E91BF6">
            <w:pPr>
              <w:spacing w:before="0" w:after="0" w:line="240" w:lineRule="auto"/>
              <w:rPr>
                <w:rStyle w:val="tw4winInternal"/>
                <w:lang w:val="de-DE"/>
              </w:rPr>
            </w:pPr>
            <w:r w:rsidRPr="00EA4A8A">
              <w:rPr>
                <w:rStyle w:val="tw4winInternal"/>
                <w:lang w:val="de-DE"/>
              </w:rPr>
              <w:t>WAN CE 1 (LZK)</w:t>
            </w:r>
          </w:p>
        </w:tc>
        <w:tc>
          <w:tcPr>
            <w:tcW w:w="4531" w:type="dxa"/>
          </w:tcPr>
          <w:p w14:paraId="1AF86C26" w14:textId="616FEED6" w:rsidR="00E91BF6" w:rsidRPr="00EA4A8A" w:rsidRDefault="00E91BF6" w:rsidP="00E91BF6">
            <w:pPr>
              <w:spacing w:before="0" w:after="0" w:line="240" w:lineRule="auto"/>
              <w:rPr>
                <w:lang w:val="en-GB"/>
              </w:rPr>
            </w:pPr>
            <w:r w:rsidRPr="00EA4A8A">
              <w:rPr>
                <w:lang w:val="en-GB"/>
              </w:rPr>
              <w:t>WAN CE 1 (facility access node)</w:t>
            </w:r>
          </w:p>
        </w:tc>
      </w:tr>
      <w:tr w:rsidR="00E91BF6" w:rsidRPr="00EA4A8A" w14:paraId="5DBC8092" w14:textId="77777777" w:rsidTr="00E91BF6">
        <w:tc>
          <w:tcPr>
            <w:tcW w:w="4531" w:type="dxa"/>
          </w:tcPr>
          <w:p w14:paraId="17FA59DE" w14:textId="5BE19C51" w:rsidR="00E91BF6" w:rsidRPr="00EA4A8A" w:rsidRDefault="00E91BF6" w:rsidP="00E91BF6">
            <w:pPr>
              <w:spacing w:before="0" w:after="0" w:line="240" w:lineRule="auto"/>
              <w:rPr>
                <w:rStyle w:val="tw4winInternal"/>
                <w:lang w:val="de-DE"/>
              </w:rPr>
            </w:pPr>
            <w:r w:rsidRPr="00EA4A8A">
              <w:rPr>
                <w:rStyle w:val="tw4winInternal"/>
                <w:lang w:val="de-DE"/>
              </w:rPr>
              <w:t>WAN PE</w:t>
            </w:r>
          </w:p>
        </w:tc>
        <w:tc>
          <w:tcPr>
            <w:tcW w:w="4531" w:type="dxa"/>
          </w:tcPr>
          <w:p w14:paraId="57057C60" w14:textId="1E2A7D9B" w:rsidR="00E91BF6" w:rsidRPr="00EA4A8A" w:rsidRDefault="00E91BF6" w:rsidP="00E91BF6">
            <w:pPr>
              <w:spacing w:before="0" w:after="0" w:line="240" w:lineRule="auto"/>
              <w:rPr>
                <w:lang w:val="en-GB"/>
              </w:rPr>
            </w:pPr>
            <w:r w:rsidRPr="00EA4A8A">
              <w:rPr>
                <w:lang w:val="en-GB"/>
              </w:rPr>
              <w:t>WAN PE</w:t>
            </w:r>
          </w:p>
        </w:tc>
      </w:tr>
      <w:tr w:rsidR="00E91BF6" w:rsidRPr="00EA4A8A" w14:paraId="0801D3B0" w14:textId="77777777" w:rsidTr="00E91BF6">
        <w:tc>
          <w:tcPr>
            <w:tcW w:w="4531" w:type="dxa"/>
          </w:tcPr>
          <w:p w14:paraId="2D7A4B64" w14:textId="3993D2B2" w:rsidR="00E91BF6" w:rsidRPr="00EA4A8A" w:rsidRDefault="00E91BF6" w:rsidP="00E91BF6">
            <w:pPr>
              <w:spacing w:before="0" w:after="0" w:line="240" w:lineRule="auto"/>
              <w:rPr>
                <w:rStyle w:val="tw4winInternal"/>
                <w:lang w:val="de-DE"/>
              </w:rPr>
            </w:pPr>
            <w:r w:rsidRPr="00EA4A8A">
              <w:rPr>
                <w:rStyle w:val="tw4winInternal"/>
                <w:lang w:val="de-DE"/>
              </w:rPr>
              <w:t>Mindestens getrennte Brandabschnitte</w:t>
            </w:r>
          </w:p>
        </w:tc>
        <w:tc>
          <w:tcPr>
            <w:tcW w:w="4531" w:type="dxa"/>
          </w:tcPr>
          <w:p w14:paraId="64DA8E9D" w14:textId="5F21726E" w:rsidR="00E91BF6" w:rsidRPr="00EA4A8A" w:rsidRDefault="00E91BF6" w:rsidP="00E91BF6">
            <w:pPr>
              <w:spacing w:before="0" w:after="0" w:line="240" w:lineRule="auto"/>
              <w:rPr>
                <w:lang w:val="en-GB"/>
              </w:rPr>
            </w:pPr>
            <w:r w:rsidRPr="00EA4A8A">
              <w:rPr>
                <w:lang w:val="en-GB"/>
              </w:rPr>
              <w:t>At least separate fire-protection areas</w:t>
            </w:r>
          </w:p>
        </w:tc>
      </w:tr>
      <w:tr w:rsidR="00E91BF6" w:rsidRPr="00EA4A8A" w14:paraId="303E6E86" w14:textId="77777777" w:rsidTr="00E91BF6">
        <w:tc>
          <w:tcPr>
            <w:tcW w:w="4531" w:type="dxa"/>
          </w:tcPr>
          <w:p w14:paraId="20B460F0" w14:textId="71119102" w:rsidR="00E91BF6" w:rsidRPr="00EA4A8A" w:rsidRDefault="00E91BF6" w:rsidP="00E91BF6">
            <w:pPr>
              <w:spacing w:before="0" w:after="0" w:line="240" w:lineRule="auto"/>
              <w:rPr>
                <w:rStyle w:val="tw4winInternal"/>
                <w:lang w:val="de-DE"/>
              </w:rPr>
            </w:pPr>
            <w:r w:rsidRPr="00EA4A8A">
              <w:rPr>
                <w:rStyle w:val="tw4winInternal"/>
                <w:lang w:val="de-DE"/>
              </w:rPr>
              <w:t>Getrennte Hauseinführung (mind. 1m Abstand zwischen 1 und 2)</w:t>
            </w:r>
          </w:p>
        </w:tc>
        <w:tc>
          <w:tcPr>
            <w:tcW w:w="4531" w:type="dxa"/>
          </w:tcPr>
          <w:p w14:paraId="5C98A414" w14:textId="212FDEF9" w:rsidR="00E91BF6" w:rsidRPr="00EA4A8A" w:rsidRDefault="00E91BF6" w:rsidP="00E91BF6">
            <w:pPr>
              <w:spacing w:before="0" w:after="0" w:line="240" w:lineRule="auto"/>
              <w:rPr>
                <w:lang w:val="en-GB"/>
              </w:rPr>
            </w:pPr>
            <w:r w:rsidRPr="00EA4A8A">
              <w:rPr>
                <w:lang w:val="en-GB"/>
              </w:rPr>
              <w:t>Separate building inlets (with a distance of at least 1 m between 1 and 2)</w:t>
            </w:r>
          </w:p>
        </w:tc>
      </w:tr>
      <w:tr w:rsidR="00E91BF6" w:rsidRPr="00EA4A8A" w14:paraId="4498342F" w14:textId="77777777" w:rsidTr="00E91BF6">
        <w:tc>
          <w:tcPr>
            <w:tcW w:w="4531" w:type="dxa"/>
          </w:tcPr>
          <w:p w14:paraId="6A3C6651" w14:textId="1659E2D8" w:rsidR="00E91BF6" w:rsidRPr="00EA4A8A" w:rsidRDefault="00E91BF6" w:rsidP="00E91BF6">
            <w:pPr>
              <w:spacing w:before="0" w:after="0" w:line="240" w:lineRule="auto"/>
              <w:rPr>
                <w:rStyle w:val="tw4winInternal"/>
                <w:lang w:val="de-DE"/>
              </w:rPr>
            </w:pPr>
            <w:r w:rsidRPr="00EA4A8A">
              <w:rPr>
                <w:rStyle w:val="tw4winInternal"/>
                <w:lang w:val="de-DE"/>
              </w:rPr>
              <w:t>Nicht getrennte Hauseinführung, Nutzung gleicher Kabel; Unterschiedliche Kabel</w:t>
            </w:r>
          </w:p>
        </w:tc>
        <w:tc>
          <w:tcPr>
            <w:tcW w:w="4531" w:type="dxa"/>
          </w:tcPr>
          <w:p w14:paraId="0A883B66" w14:textId="4489B758" w:rsidR="00E91BF6" w:rsidRPr="00EA4A8A" w:rsidRDefault="00E91BF6" w:rsidP="00E91BF6">
            <w:pPr>
              <w:spacing w:before="0" w:after="0" w:line="240" w:lineRule="auto"/>
              <w:rPr>
                <w:lang w:val="en-GB"/>
              </w:rPr>
            </w:pPr>
            <w:r w:rsidRPr="00EA4A8A">
              <w:rPr>
                <w:lang w:val="en-GB"/>
              </w:rPr>
              <w:t>Building inlet not separated, use of the same cables, different fibres</w:t>
            </w:r>
          </w:p>
        </w:tc>
      </w:tr>
      <w:tr w:rsidR="00E91BF6" w:rsidRPr="00EA4A8A" w14:paraId="2168141E" w14:textId="77777777" w:rsidTr="00E91BF6">
        <w:tc>
          <w:tcPr>
            <w:tcW w:w="4531" w:type="dxa"/>
          </w:tcPr>
          <w:p w14:paraId="332622E4" w14:textId="35E8B861" w:rsidR="00E91BF6" w:rsidRPr="00EA4A8A" w:rsidRDefault="00E91BF6" w:rsidP="00E91BF6">
            <w:pPr>
              <w:spacing w:before="0" w:after="0" w:line="240" w:lineRule="auto"/>
              <w:rPr>
                <w:rStyle w:val="tw4winInternal"/>
                <w:lang w:val="de-DE"/>
              </w:rPr>
            </w:pPr>
            <w:r w:rsidRPr="00EA4A8A">
              <w:rPr>
                <w:rStyle w:val="tw4winInternal"/>
                <w:lang w:val="de-DE"/>
              </w:rPr>
              <w:t>Nicht getrennte Hauseinführung, separate Kabel, getrennte Trassenführung der Kabel</w:t>
            </w:r>
          </w:p>
        </w:tc>
        <w:tc>
          <w:tcPr>
            <w:tcW w:w="4531" w:type="dxa"/>
          </w:tcPr>
          <w:p w14:paraId="79A08D6B" w14:textId="724B9058" w:rsidR="00E91BF6" w:rsidRPr="00EA4A8A" w:rsidRDefault="00E91BF6" w:rsidP="00E91BF6">
            <w:pPr>
              <w:spacing w:before="0" w:after="0" w:line="240" w:lineRule="auto"/>
              <w:rPr>
                <w:lang w:val="en-GB"/>
              </w:rPr>
            </w:pPr>
            <w:r w:rsidRPr="00EA4A8A">
              <w:rPr>
                <w:lang w:val="en-GB"/>
              </w:rPr>
              <w:t>Building inlet not separated, separate cables, separate cable routes</w:t>
            </w:r>
          </w:p>
        </w:tc>
      </w:tr>
      <w:tr w:rsidR="00E91BF6" w:rsidRPr="00EA4A8A" w14:paraId="13755B05" w14:textId="77777777" w:rsidTr="00E91BF6">
        <w:tc>
          <w:tcPr>
            <w:tcW w:w="4531" w:type="dxa"/>
          </w:tcPr>
          <w:p w14:paraId="1C6A9494" w14:textId="3B3E1E7A" w:rsidR="00E91BF6" w:rsidRPr="00EA4A8A" w:rsidRDefault="00E91BF6" w:rsidP="00E91BF6">
            <w:pPr>
              <w:spacing w:before="0" w:after="0" w:line="240" w:lineRule="auto"/>
              <w:rPr>
                <w:rStyle w:val="tw4winInternal"/>
                <w:lang w:val="de-DE"/>
              </w:rPr>
            </w:pPr>
            <w:r w:rsidRPr="00EA4A8A">
              <w:rPr>
                <w:rStyle w:val="tw4winInternal"/>
                <w:lang w:val="de-DE"/>
              </w:rPr>
              <w:t>Layer3 link</w:t>
            </w:r>
          </w:p>
        </w:tc>
        <w:tc>
          <w:tcPr>
            <w:tcW w:w="4531" w:type="dxa"/>
          </w:tcPr>
          <w:p w14:paraId="7ECBDCA1" w14:textId="57ED76F4" w:rsidR="00E91BF6" w:rsidRPr="00EA4A8A" w:rsidRDefault="00E91BF6" w:rsidP="00E91BF6">
            <w:pPr>
              <w:spacing w:before="0" w:after="0" w:line="240" w:lineRule="auto"/>
              <w:rPr>
                <w:lang w:val="en-GB"/>
              </w:rPr>
            </w:pPr>
            <w:r w:rsidRPr="00EA4A8A">
              <w:rPr>
                <w:lang w:val="en-GB"/>
              </w:rPr>
              <w:t>Layer3 link</w:t>
            </w:r>
          </w:p>
        </w:tc>
      </w:tr>
      <w:tr w:rsidR="00E91BF6" w:rsidRPr="00EA4A8A" w14:paraId="448292D9" w14:textId="77777777" w:rsidTr="00E91BF6">
        <w:tc>
          <w:tcPr>
            <w:tcW w:w="4531" w:type="dxa"/>
          </w:tcPr>
          <w:p w14:paraId="62D3277E" w14:textId="46DF9843" w:rsidR="00E91BF6" w:rsidRPr="00EA4A8A" w:rsidRDefault="00E91BF6" w:rsidP="00E91BF6">
            <w:pPr>
              <w:spacing w:before="0" w:after="0" w:line="240" w:lineRule="auto"/>
              <w:rPr>
                <w:rStyle w:val="tw4winInternal"/>
                <w:lang w:val="de-DE"/>
              </w:rPr>
            </w:pPr>
            <w:r w:rsidRPr="00EA4A8A">
              <w:rPr>
                <w:rStyle w:val="tw4winInternal"/>
                <w:lang w:val="de-DE"/>
              </w:rPr>
              <w:t>Layer2 link</w:t>
            </w:r>
          </w:p>
        </w:tc>
        <w:tc>
          <w:tcPr>
            <w:tcW w:w="4531" w:type="dxa"/>
          </w:tcPr>
          <w:p w14:paraId="2B0E346F" w14:textId="4BF95990" w:rsidR="00E91BF6" w:rsidRPr="00EA4A8A" w:rsidRDefault="00E91BF6" w:rsidP="00E91BF6">
            <w:pPr>
              <w:spacing w:before="0" w:after="0" w:line="240" w:lineRule="auto"/>
              <w:rPr>
                <w:lang w:val="en-GB"/>
              </w:rPr>
            </w:pPr>
            <w:r w:rsidRPr="00EA4A8A">
              <w:rPr>
                <w:lang w:val="en-GB"/>
              </w:rPr>
              <w:t>Layer2 link</w:t>
            </w:r>
          </w:p>
        </w:tc>
      </w:tr>
    </w:tbl>
    <w:p w14:paraId="2949DF5C" w14:textId="77777777" w:rsidR="002D6630" w:rsidRPr="00EA4A8A" w:rsidRDefault="002D6630" w:rsidP="002D6630">
      <w:pPr>
        <w:rPr>
          <w:lang w:val="en-GB"/>
        </w:rPr>
      </w:pPr>
    </w:p>
    <w:p w14:paraId="7EA05275" w14:textId="213F02AD" w:rsidR="001B6771" w:rsidRPr="00EA4A8A" w:rsidRDefault="001B6771" w:rsidP="00B9125F">
      <w:pPr>
        <w:pStyle w:val="ListParagraph"/>
        <w:numPr>
          <w:ilvl w:val="0"/>
          <w:numId w:val="13"/>
        </w:numPr>
        <w:rPr>
          <w:rFonts w:cs="Arial"/>
          <w:lang w:val="en-GB"/>
        </w:rPr>
      </w:pPr>
      <w:r w:rsidRPr="00EA4A8A">
        <w:rPr>
          <w:lang w:val="en-GB"/>
        </w:rPr>
        <w:lastRenderedPageBreak/>
        <w:t>The requirements specified in this document are adapted from the internal Bundeswehr networks guideline.</w:t>
      </w:r>
    </w:p>
    <w:p w14:paraId="09567646" w14:textId="18EDC972" w:rsidR="001B6771" w:rsidRPr="00EA4A8A" w:rsidRDefault="001B6771" w:rsidP="00B9125F">
      <w:pPr>
        <w:pStyle w:val="ListParagraph"/>
        <w:numPr>
          <w:ilvl w:val="0"/>
          <w:numId w:val="13"/>
        </w:numPr>
        <w:rPr>
          <w:rFonts w:cs="Arial"/>
          <w:lang w:val="en-GB"/>
        </w:rPr>
      </w:pPr>
      <w:r w:rsidRPr="00EA4A8A">
        <w:rPr>
          <w:lang w:val="en-GB"/>
        </w:rPr>
        <w:t>They assume the facilities are provided with a fully wired network.</w:t>
      </w:r>
    </w:p>
    <w:p w14:paraId="1F0A7F68" w14:textId="77777777" w:rsidR="00E32B18" w:rsidRPr="00EA4A8A" w:rsidRDefault="00E32B18" w:rsidP="00B9125F">
      <w:pPr>
        <w:pStyle w:val="ListParagraph"/>
        <w:numPr>
          <w:ilvl w:val="0"/>
          <w:numId w:val="13"/>
        </w:numPr>
        <w:rPr>
          <w:rFonts w:cs="Arial"/>
          <w:lang w:val="en-GB"/>
        </w:rPr>
      </w:pPr>
      <w:r w:rsidRPr="00EA4A8A">
        <w:rPr>
          <w:lang w:val="en-GB"/>
        </w:rPr>
        <w:t>For Bundeswehr IT networks, the following standards apply:</w:t>
      </w:r>
    </w:p>
    <w:p w14:paraId="70C677CB" w14:textId="47EED27A" w:rsidR="00E32B18" w:rsidRPr="00EA4A8A" w:rsidRDefault="00E32B18" w:rsidP="00B9125F">
      <w:pPr>
        <w:pStyle w:val="ListParagraph"/>
        <w:numPr>
          <w:ilvl w:val="1"/>
          <w:numId w:val="13"/>
        </w:numPr>
        <w:rPr>
          <w:rFonts w:cs="Arial"/>
          <w:lang w:val="en-GB"/>
        </w:rPr>
      </w:pPr>
      <w:r w:rsidRPr="00EA4A8A">
        <w:rPr>
          <w:lang w:val="en-GB"/>
        </w:rPr>
        <w:t>Ethernet (IEEE 802.3)</w:t>
      </w:r>
    </w:p>
    <w:p w14:paraId="08EE9DBC" w14:textId="0F00C6CD" w:rsidR="00E32B18" w:rsidRPr="00EA4A8A" w:rsidRDefault="00E32B18" w:rsidP="00B9125F">
      <w:pPr>
        <w:pStyle w:val="ListParagraph"/>
        <w:numPr>
          <w:ilvl w:val="1"/>
          <w:numId w:val="13"/>
        </w:numPr>
        <w:rPr>
          <w:rFonts w:cs="Arial"/>
          <w:lang w:val="en-GB"/>
        </w:rPr>
      </w:pPr>
      <w:r w:rsidRPr="00EA4A8A">
        <w:rPr>
          <w:lang w:val="en-GB"/>
        </w:rPr>
        <w:t>Wireless LAN (IEEE 802.11)</w:t>
      </w:r>
    </w:p>
    <w:p w14:paraId="7555D1A3" w14:textId="671485CB" w:rsidR="00E32B18" w:rsidRPr="00EA4A8A" w:rsidRDefault="00E32B18" w:rsidP="00B9125F">
      <w:pPr>
        <w:pStyle w:val="ListParagraph"/>
        <w:numPr>
          <w:ilvl w:val="0"/>
          <w:numId w:val="13"/>
        </w:numPr>
        <w:rPr>
          <w:rFonts w:cs="Arial"/>
          <w:lang w:val="en-GB"/>
        </w:rPr>
      </w:pPr>
      <w:r w:rsidRPr="00EA4A8A">
        <w:rPr>
          <w:lang w:val="en-GB"/>
        </w:rPr>
        <w:t>xDSL - Technologies for connections in the primary region via existing copper cables (on hand / in justified exceptional cases)</w:t>
      </w:r>
    </w:p>
    <w:p w14:paraId="195DB9A7" w14:textId="736BDB13" w:rsidR="0076548D" w:rsidRPr="00EA4A8A" w:rsidRDefault="0076548D" w:rsidP="00B9125F">
      <w:pPr>
        <w:pStyle w:val="ListParagraph"/>
        <w:numPr>
          <w:ilvl w:val="0"/>
          <w:numId w:val="13"/>
        </w:numPr>
        <w:rPr>
          <w:rFonts w:cs="Arial"/>
          <w:lang w:val="en-GB"/>
        </w:rPr>
      </w:pPr>
      <w:r w:rsidRPr="00EA4A8A">
        <w:rPr>
          <w:lang w:val="en-GB"/>
        </w:rPr>
        <w:t>As a matter of principle, all installed components and cable systems must be documented and labelled.</w:t>
      </w:r>
    </w:p>
    <w:p w14:paraId="0BC06C27" w14:textId="455E9B9C" w:rsidR="0076548D" w:rsidRPr="00EA4A8A" w:rsidRDefault="0076548D" w:rsidP="00B9125F">
      <w:pPr>
        <w:pStyle w:val="ListParagraph"/>
        <w:numPr>
          <w:ilvl w:val="0"/>
          <w:numId w:val="13"/>
        </w:numPr>
        <w:rPr>
          <w:rFonts w:cs="Arial"/>
          <w:lang w:val="en-GB"/>
        </w:rPr>
      </w:pPr>
      <w:r w:rsidRPr="00EA4A8A">
        <w:rPr>
          <w:lang w:val="en-GB"/>
        </w:rPr>
        <w:t>Any cables and lines that have been laid must be labelled unambiguously so that wiring errors or mixing up of cables/wires can be avoided as early as during installation. Labelling with line numbers is done according to the cable laying plans of the implementation project.</w:t>
      </w:r>
    </w:p>
    <w:p w14:paraId="59848098" w14:textId="7A58C423" w:rsidR="0076548D" w:rsidRPr="00EA4A8A" w:rsidRDefault="0076548D" w:rsidP="009272E2">
      <w:pPr>
        <w:pStyle w:val="ListParagraph"/>
        <w:numPr>
          <w:ilvl w:val="0"/>
          <w:numId w:val="13"/>
        </w:numPr>
        <w:rPr>
          <w:rFonts w:cs="Arial"/>
          <w:lang w:val="en-GB"/>
        </w:rPr>
      </w:pPr>
      <w:r w:rsidRPr="00EA4A8A">
        <w:rPr>
          <w:lang w:val="en-GB"/>
        </w:rPr>
        <w:t>Each distribution cabinet / rack frame must be labelled accordingly. Durable labels must be attached to the front side of the distribution cabinets / rack frames so that they are clearly visible from the outside.</w:t>
      </w:r>
    </w:p>
    <w:p w14:paraId="3A697624" w14:textId="727BF7D6" w:rsidR="0076548D" w:rsidRPr="00EA4A8A" w:rsidRDefault="0076548D" w:rsidP="009272E2">
      <w:pPr>
        <w:pStyle w:val="ListParagraph"/>
        <w:numPr>
          <w:ilvl w:val="0"/>
          <w:numId w:val="13"/>
        </w:numPr>
        <w:rPr>
          <w:rFonts w:cs="Arial"/>
          <w:lang w:val="en-GB"/>
        </w:rPr>
      </w:pPr>
      <w:r w:rsidRPr="00EA4A8A">
        <w:rPr>
          <w:lang w:val="en-GB"/>
        </w:rPr>
        <w:t>After the installation of the cables and connections has been completed, all end points of a cable path on the splice boxes, distributor panels, LSA-PLUS modules and connecting boxes must be labelled.</w:t>
      </w:r>
    </w:p>
    <w:p w14:paraId="0D7523A0" w14:textId="6F2E69EA" w:rsidR="001B6771" w:rsidRPr="00EA4A8A" w:rsidRDefault="001B6771" w:rsidP="00B9125F">
      <w:pPr>
        <w:pStyle w:val="ListParagraph"/>
        <w:numPr>
          <w:ilvl w:val="0"/>
          <w:numId w:val="13"/>
        </w:numPr>
        <w:rPr>
          <w:rFonts w:cs="Arial"/>
          <w:lang w:val="en-GB"/>
        </w:rPr>
      </w:pPr>
      <w:r w:rsidRPr="00EA4A8A">
        <w:rPr>
          <w:lang w:val="en-GB"/>
        </w:rPr>
        <w:t xml:space="preserve">The </w:t>
      </w:r>
      <w:r w:rsidRPr="00EA4A8A">
        <w:rPr>
          <w:i/>
          <w:iCs/>
          <w:lang w:val="en-GB"/>
        </w:rPr>
        <w:t>Handbuch IT-Leitungsnetze</w:t>
      </w:r>
      <w:r w:rsidRPr="00EA4A8A">
        <w:rPr>
          <w:lang w:val="en-GB"/>
        </w:rPr>
        <w:t xml:space="preserve"> (IT networks manual) is based on the standards series DIN EN 50173, 50174, 50310 and 50346.</w:t>
      </w:r>
    </w:p>
    <w:p w14:paraId="09E4204A" w14:textId="50B67A31" w:rsidR="001B6771" w:rsidRPr="00EA4A8A" w:rsidRDefault="001B6771" w:rsidP="001B6771">
      <w:pPr>
        <w:pStyle w:val="ListParagraph"/>
        <w:ind w:left="1004"/>
        <w:rPr>
          <w:rFonts w:cs="Arial"/>
          <w:lang w:val="en-GB"/>
        </w:rPr>
      </w:pPr>
    </w:p>
    <w:p w14:paraId="5D6571DB" w14:textId="2C5C507E" w:rsidR="001B6771" w:rsidRPr="00EA4A8A" w:rsidRDefault="002922E8" w:rsidP="00262005">
      <w:pPr>
        <w:pStyle w:val="Heading2"/>
        <w:rPr>
          <w:rFonts w:cs="Arial"/>
          <w:lang w:val="en-GB"/>
        </w:rPr>
      </w:pPr>
      <w:bookmarkStart w:id="4" w:name="_Toc161834618"/>
      <w:r w:rsidRPr="00EA4A8A">
        <w:rPr>
          <w:lang w:val="en-GB"/>
        </w:rPr>
        <w:t>Laying of cables</w:t>
      </w:r>
      <w:bookmarkEnd w:id="4"/>
    </w:p>
    <w:p w14:paraId="0B624BE0" w14:textId="77777777" w:rsidR="007F3D58" w:rsidRPr="00EA4A8A" w:rsidRDefault="007F3D58" w:rsidP="007F3D58">
      <w:pPr>
        <w:pStyle w:val="ListParagraph"/>
        <w:numPr>
          <w:ilvl w:val="0"/>
          <w:numId w:val="36"/>
        </w:numPr>
        <w:rPr>
          <w:rFonts w:cs="Arial"/>
          <w:lang w:val="en-GB"/>
        </w:rPr>
      </w:pPr>
      <w:r w:rsidRPr="00EA4A8A">
        <w:rPr>
          <w:lang w:val="en-GB"/>
        </w:rPr>
        <w:t>Underground cable routes must be laid as directly as possible, taking account of the permissible bending radii of the cables.</w:t>
      </w:r>
    </w:p>
    <w:p w14:paraId="637D9F2F" w14:textId="1F7CB708" w:rsidR="007F3D58" w:rsidRPr="00EA4A8A" w:rsidRDefault="007F3D58" w:rsidP="009272E2">
      <w:pPr>
        <w:pStyle w:val="ListParagraph"/>
        <w:numPr>
          <w:ilvl w:val="0"/>
          <w:numId w:val="36"/>
        </w:numPr>
        <w:rPr>
          <w:rFonts w:cs="Arial"/>
          <w:lang w:val="en-GB"/>
        </w:rPr>
      </w:pPr>
      <w:r w:rsidRPr="00EA4A8A">
        <w:rPr>
          <w:lang w:val="en-GB"/>
        </w:rPr>
        <w:t>Redundant cables (e.g. in facility category 1 facilities) must be laid with a minimum distance of 2 m from each other.</w:t>
      </w:r>
    </w:p>
    <w:p w14:paraId="0E8673F8" w14:textId="1AD9700F" w:rsidR="007F3D58" w:rsidRPr="00EA4A8A" w:rsidRDefault="007F3D58" w:rsidP="009272E2">
      <w:pPr>
        <w:pStyle w:val="ListParagraph"/>
        <w:numPr>
          <w:ilvl w:val="0"/>
          <w:numId w:val="36"/>
        </w:numPr>
        <w:rPr>
          <w:rFonts w:cs="Arial"/>
          <w:lang w:val="en-GB"/>
        </w:rPr>
      </w:pPr>
      <w:r w:rsidRPr="00EA4A8A">
        <w:rPr>
          <w:lang w:val="en-GB"/>
        </w:rPr>
        <w:lastRenderedPageBreak/>
        <w:t>If possible, roads and trails are to be crossed at right angles, using cable conduits or conduit bricks. In doing so, additional reserve conduits must be laid. Occupied and unoccupied cable drafts must be sealed on both sides by means of sealing caps or blank plugs in order to prevent dust and small animals from getting inside.</w:t>
      </w:r>
    </w:p>
    <w:p w14:paraId="22ACA21A" w14:textId="78B93CCB" w:rsidR="00476926" w:rsidRPr="00EA4A8A" w:rsidRDefault="00476926" w:rsidP="009272E2">
      <w:pPr>
        <w:pStyle w:val="ListParagraph"/>
        <w:numPr>
          <w:ilvl w:val="0"/>
          <w:numId w:val="36"/>
        </w:numPr>
        <w:rPr>
          <w:rFonts w:cs="Arial"/>
          <w:lang w:val="en-GB"/>
        </w:rPr>
      </w:pPr>
      <w:r w:rsidRPr="00EA4A8A">
        <w:rPr>
          <w:lang w:val="en-GB"/>
        </w:rPr>
        <w:t>Cables and joints must be installed in a way that the assembly work can be executed, the cable ditches are not wider than necessary and future operation and maintenance work can be conducted without difficulties.</w:t>
      </w:r>
    </w:p>
    <w:p w14:paraId="3D2EA04A" w14:textId="77777777" w:rsidR="00C277C7" w:rsidRPr="00EA4A8A" w:rsidRDefault="00C277C7" w:rsidP="00C277C7">
      <w:pPr>
        <w:pStyle w:val="ListParagraph"/>
        <w:numPr>
          <w:ilvl w:val="0"/>
          <w:numId w:val="36"/>
        </w:numPr>
        <w:rPr>
          <w:rFonts w:cs="Arial"/>
          <w:lang w:val="en-GB"/>
        </w:rPr>
      </w:pPr>
      <w:r w:rsidRPr="00EA4A8A">
        <w:rPr>
          <w:lang w:val="en-GB"/>
        </w:rPr>
        <w:t>Installation instructions for twisted pair (TP) cables (IAW DIN EN 50174-2)</w:t>
      </w:r>
    </w:p>
    <w:p w14:paraId="40C80A0E" w14:textId="58A15C94" w:rsidR="00C277C7" w:rsidRPr="00EA4A8A" w:rsidRDefault="00C277C7" w:rsidP="00C277C7">
      <w:pPr>
        <w:pStyle w:val="ListParagraph"/>
        <w:numPr>
          <w:ilvl w:val="1"/>
          <w:numId w:val="36"/>
        </w:numPr>
        <w:rPr>
          <w:rFonts w:cs="Arial"/>
          <w:lang w:val="en-GB"/>
        </w:rPr>
      </w:pPr>
      <w:r w:rsidRPr="00EA4A8A">
        <w:rPr>
          <w:lang w:val="en-GB"/>
        </w:rPr>
        <w:t>Before the installation, all cable drums must be measured. This measurement serves, on the one hand, to determine the delay factor and, on the other hand, to check the cable.</w:t>
      </w:r>
    </w:p>
    <w:p w14:paraId="55368663" w14:textId="3B0F64F8" w:rsidR="00C277C7" w:rsidRPr="00EA4A8A" w:rsidRDefault="00C277C7" w:rsidP="00C277C7">
      <w:pPr>
        <w:pStyle w:val="ListParagraph"/>
        <w:numPr>
          <w:ilvl w:val="1"/>
          <w:numId w:val="36"/>
        </w:numPr>
        <w:rPr>
          <w:rFonts w:cs="Arial"/>
          <w:lang w:val="en-GB"/>
        </w:rPr>
      </w:pPr>
      <w:r w:rsidRPr="00EA4A8A">
        <w:rPr>
          <w:lang w:val="en-GB"/>
        </w:rPr>
        <w:t>Cables must always be protected against humidity. They may already be damaged by incorrect handling of the cable drum or improper storage.</w:t>
      </w:r>
    </w:p>
    <w:p w14:paraId="27CE72DC" w14:textId="4C8F9336" w:rsidR="00C277C7" w:rsidRPr="00EA4A8A" w:rsidRDefault="00C277C7" w:rsidP="00C277C7">
      <w:pPr>
        <w:pStyle w:val="ListParagraph"/>
        <w:numPr>
          <w:ilvl w:val="1"/>
          <w:numId w:val="36"/>
        </w:numPr>
        <w:rPr>
          <w:rFonts w:cs="Arial"/>
          <w:lang w:val="en-GB"/>
        </w:rPr>
      </w:pPr>
      <w:r w:rsidRPr="00EA4A8A">
        <w:rPr>
          <w:lang w:val="en-GB"/>
        </w:rPr>
        <w:t>The installation of cables must be checked with due care within the framework of construction management.</w:t>
      </w:r>
    </w:p>
    <w:p w14:paraId="3619352B" w14:textId="77777777" w:rsidR="00C277C7" w:rsidRPr="00EA4A8A" w:rsidRDefault="00C277C7" w:rsidP="00C277C7">
      <w:pPr>
        <w:pStyle w:val="ListParagraph"/>
        <w:numPr>
          <w:ilvl w:val="1"/>
          <w:numId w:val="36"/>
        </w:numPr>
        <w:rPr>
          <w:rFonts w:cs="Arial"/>
          <w:lang w:val="en-GB"/>
        </w:rPr>
      </w:pPr>
      <w:r w:rsidRPr="00EA4A8A">
        <w:rPr>
          <w:lang w:val="en-GB"/>
        </w:rPr>
        <w:t>• Cables must never - not even during the installation - be kinked.</w:t>
      </w:r>
    </w:p>
    <w:p w14:paraId="001984E6" w14:textId="77777777" w:rsidR="00C277C7" w:rsidRPr="00EA4A8A" w:rsidRDefault="00C277C7" w:rsidP="00C277C7">
      <w:pPr>
        <w:pStyle w:val="ListParagraph"/>
        <w:numPr>
          <w:ilvl w:val="1"/>
          <w:numId w:val="36"/>
        </w:numPr>
        <w:rPr>
          <w:rFonts w:cs="Arial"/>
          <w:lang w:val="en-GB"/>
        </w:rPr>
      </w:pPr>
      <w:r w:rsidRPr="00EA4A8A">
        <w:rPr>
          <w:lang w:val="en-GB"/>
        </w:rPr>
        <w:t>• Minimum bending radii and maximum tensile forces are cable-specific data. As a rule, a minimum bending radius of at least 8 times the cable diameter must be observed, this corresponds to approximately 6 cm.</w:t>
      </w:r>
    </w:p>
    <w:p w14:paraId="6E0C0999" w14:textId="77777777" w:rsidR="00C277C7" w:rsidRPr="00EA4A8A" w:rsidRDefault="00C277C7" w:rsidP="00C277C7">
      <w:pPr>
        <w:pStyle w:val="ListParagraph"/>
        <w:numPr>
          <w:ilvl w:val="1"/>
          <w:numId w:val="36"/>
        </w:numPr>
        <w:rPr>
          <w:rFonts w:cs="Arial"/>
          <w:lang w:val="en-GB"/>
        </w:rPr>
      </w:pPr>
      <w:r w:rsidRPr="00EA4A8A">
        <w:rPr>
          <w:lang w:val="en-GB"/>
        </w:rPr>
        <w:t>• Cables must never be squeezed.</w:t>
      </w:r>
    </w:p>
    <w:p w14:paraId="755E3A45" w14:textId="4169757A" w:rsidR="00C277C7" w:rsidRPr="00EA4A8A" w:rsidRDefault="00C277C7" w:rsidP="00C277C7">
      <w:pPr>
        <w:pStyle w:val="ListParagraph"/>
        <w:numPr>
          <w:ilvl w:val="1"/>
          <w:numId w:val="36"/>
        </w:numPr>
        <w:rPr>
          <w:rFonts w:cs="Arial"/>
          <w:lang w:val="en-GB"/>
        </w:rPr>
      </w:pPr>
      <w:r w:rsidRPr="00EA4A8A">
        <w:rPr>
          <w:lang w:val="en-GB"/>
        </w:rPr>
        <w:t>• If cables are installed in cable harnesses and operated via remote supply (PoE), the rise in temperature in relation to the current-carrying capacity must be considered. Cable harnesses must be installed with an appropriate spacing. In new systems, cable harnesses should not comprise more than 24 individual cables (DIN EN 50174-2, Supplement 1).</w:t>
      </w:r>
    </w:p>
    <w:p w14:paraId="5D7741E9" w14:textId="77777777" w:rsidR="00C277C7" w:rsidRPr="00EA4A8A" w:rsidRDefault="00C277C7" w:rsidP="00C277C7">
      <w:pPr>
        <w:pStyle w:val="ListParagraph"/>
        <w:numPr>
          <w:ilvl w:val="0"/>
          <w:numId w:val="36"/>
        </w:numPr>
        <w:rPr>
          <w:rFonts w:cs="Arial"/>
          <w:lang w:val="en-GB"/>
        </w:rPr>
      </w:pPr>
      <w:r w:rsidRPr="00EA4A8A">
        <w:rPr>
          <w:lang w:val="en-GB"/>
        </w:rPr>
        <w:t>Installation instructions for fibre-optic cables</w:t>
      </w:r>
    </w:p>
    <w:p w14:paraId="432860E2" w14:textId="40F1817A" w:rsidR="00C277C7" w:rsidRPr="00EA4A8A" w:rsidRDefault="00C277C7" w:rsidP="00C277C7">
      <w:pPr>
        <w:pStyle w:val="ListParagraph"/>
        <w:numPr>
          <w:ilvl w:val="1"/>
          <w:numId w:val="36"/>
        </w:numPr>
        <w:rPr>
          <w:rFonts w:cs="Arial"/>
          <w:lang w:val="en-GB"/>
        </w:rPr>
      </w:pPr>
      <w:r w:rsidRPr="00EA4A8A">
        <w:rPr>
          <w:lang w:val="en-GB"/>
        </w:rPr>
        <w:t>Internal fibre-optic cables must always be protected against humidity. The ends of external fibre-optic cables must be sealed in a watertight manner during storage and transport.</w:t>
      </w:r>
    </w:p>
    <w:p w14:paraId="7F19A4C0" w14:textId="77777777" w:rsidR="00C277C7" w:rsidRPr="00EA4A8A" w:rsidRDefault="00C277C7" w:rsidP="00C277C7">
      <w:pPr>
        <w:pStyle w:val="ListParagraph"/>
        <w:numPr>
          <w:ilvl w:val="1"/>
          <w:numId w:val="36"/>
        </w:numPr>
        <w:rPr>
          <w:rFonts w:cs="Arial"/>
          <w:lang w:val="en-GB"/>
        </w:rPr>
      </w:pPr>
      <w:r w:rsidRPr="00EA4A8A">
        <w:rPr>
          <w:lang w:val="en-GB"/>
        </w:rPr>
        <w:t xml:space="preserve">If fibre-optic cables are drawn in mechanically, measurement protocols must be recorded in order to ensure that the maximum tensile forces were </w:t>
      </w:r>
      <w:r w:rsidRPr="00EA4A8A">
        <w:rPr>
          <w:lang w:val="en-GB"/>
        </w:rPr>
        <w:lastRenderedPageBreak/>
        <w:t>not exceeded. Before drawing in the cable, the angles in shafts and buildings must be equipped with cable runs or rollers so that the minimum bending radii of the cables are observed.</w:t>
      </w:r>
    </w:p>
    <w:p w14:paraId="05CCAFC0" w14:textId="1AB19771" w:rsidR="00C277C7" w:rsidRPr="00EA4A8A" w:rsidRDefault="00C277C7" w:rsidP="00C277C7">
      <w:pPr>
        <w:pStyle w:val="ListParagraph"/>
        <w:numPr>
          <w:ilvl w:val="1"/>
          <w:numId w:val="36"/>
        </w:numPr>
        <w:rPr>
          <w:rFonts w:cs="Arial"/>
          <w:lang w:val="en-GB"/>
        </w:rPr>
      </w:pPr>
      <w:r w:rsidRPr="00EA4A8A">
        <w:rPr>
          <w:lang w:val="en-GB"/>
        </w:rPr>
        <w:t>External cables should not be drawn in at temperatures below 0°C. In addition, the installation instructions of the manufacturer must be observed.</w:t>
      </w:r>
    </w:p>
    <w:p w14:paraId="2A0B9C53" w14:textId="63B57AE8" w:rsidR="00C277C7" w:rsidRPr="00EA4A8A" w:rsidRDefault="00C277C7" w:rsidP="00C277C7">
      <w:pPr>
        <w:pStyle w:val="ListParagraph"/>
        <w:numPr>
          <w:ilvl w:val="1"/>
          <w:numId w:val="36"/>
        </w:numPr>
        <w:rPr>
          <w:rFonts w:cs="Arial"/>
          <w:lang w:val="en-GB"/>
        </w:rPr>
      </w:pPr>
      <w:r w:rsidRPr="00EA4A8A">
        <w:rPr>
          <w:lang w:val="en-GB"/>
        </w:rPr>
        <w:t>As far as fire classifications are concerned, EU Directive 305/2011 is to be observed.</w:t>
      </w:r>
    </w:p>
    <w:p w14:paraId="3B7F0C36" w14:textId="122B529B" w:rsidR="007F3D58" w:rsidRPr="00EA4A8A" w:rsidRDefault="002922E8" w:rsidP="009272E2">
      <w:pPr>
        <w:pStyle w:val="ListParagraph"/>
        <w:numPr>
          <w:ilvl w:val="0"/>
          <w:numId w:val="36"/>
        </w:numPr>
        <w:rPr>
          <w:rFonts w:cs="Arial"/>
          <w:lang w:val="en-GB"/>
        </w:rPr>
      </w:pPr>
      <w:r w:rsidRPr="00EA4A8A">
        <w:rPr>
          <w:lang w:val="en-GB"/>
        </w:rPr>
        <w:t>The cables must be positioned symmetrically to the axis of the cable route. If several cables must be laid simultaneously, they must be arranged side by side on the ditch bottom. Care must be taken to ensure that the cables are not crossed (danger of confusion during future operating works).</w:t>
      </w:r>
    </w:p>
    <w:p w14:paraId="230CD0E3" w14:textId="71CEC6C2" w:rsidR="0030516A" w:rsidRPr="00EA4A8A" w:rsidRDefault="0030516A" w:rsidP="009272E2">
      <w:pPr>
        <w:pStyle w:val="ListParagraph"/>
        <w:numPr>
          <w:ilvl w:val="0"/>
          <w:numId w:val="36"/>
        </w:numPr>
        <w:rPr>
          <w:rFonts w:cs="Arial"/>
          <w:lang w:val="en-GB"/>
        </w:rPr>
      </w:pPr>
      <w:r w:rsidRPr="00EA4A8A">
        <w:rPr>
          <w:lang w:val="en-GB"/>
        </w:rPr>
        <w:t xml:space="preserve">All external cables must be water-protected in longitudinal and transversal direction and provided with a non-metallic rodent protection if they are not installed inside a protective </w:t>
      </w:r>
      <w:r w:rsidR="0066474F" w:rsidRPr="00EA4A8A">
        <w:rPr>
          <w:lang w:val="en-GB"/>
        </w:rPr>
        <w:t>pipe.</w:t>
      </w:r>
      <w:r w:rsidRPr="00EA4A8A">
        <w:rPr>
          <w:lang w:val="en-GB"/>
        </w:rPr>
        <w:t xml:space="preserve"> An appropriate external cable is included in the following table.</w:t>
      </w:r>
    </w:p>
    <w:p w14:paraId="6A709176" w14:textId="77777777" w:rsidR="0030516A" w:rsidRPr="00EA4A8A" w:rsidRDefault="0030516A" w:rsidP="0030516A">
      <w:pPr>
        <w:keepNext/>
        <w:rPr>
          <w:rFonts w:cs="Arial"/>
          <w:lang w:val="en-GB"/>
        </w:rPr>
      </w:pPr>
      <w:r w:rsidRPr="00EA4A8A">
        <w:rPr>
          <w:noProof/>
          <w:lang w:eastAsia="en-US"/>
        </w:rPr>
        <w:lastRenderedPageBreak/>
        <w:drawing>
          <wp:inline distT="0" distB="0" distL="0" distR="0" wp14:anchorId="6190902C" wp14:editId="2DF104C7">
            <wp:extent cx="5760720" cy="626745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6267450"/>
                    </a:xfrm>
                    <a:prstGeom prst="rect">
                      <a:avLst/>
                    </a:prstGeom>
                  </pic:spPr>
                </pic:pic>
              </a:graphicData>
            </a:graphic>
          </wp:inline>
        </w:drawing>
      </w:r>
    </w:p>
    <w:p w14:paraId="3BE63C39" w14:textId="4357A974" w:rsidR="0030516A" w:rsidRPr="00EA4A8A" w:rsidRDefault="0030516A" w:rsidP="0030516A">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2</w:t>
      </w:r>
      <w:r w:rsidR="00DA6503" w:rsidRPr="00EA4A8A">
        <w:rPr>
          <w:rFonts w:cs="Arial"/>
          <w:lang w:val="en-GB"/>
        </w:rPr>
        <w:fldChar w:fldCharType="end"/>
      </w:r>
      <w:r w:rsidRPr="00EA4A8A">
        <w:rPr>
          <w:lang w:val="en-GB"/>
        </w:rPr>
        <w:t>: Guide values for external cables in accordance with DIN EN 60794-3</w:t>
      </w:r>
    </w:p>
    <w:tbl>
      <w:tblPr>
        <w:tblStyle w:val="TableGrid"/>
        <w:tblW w:w="9062" w:type="dxa"/>
        <w:tblLook w:val="04A0" w:firstRow="1" w:lastRow="0" w:firstColumn="1" w:lastColumn="0" w:noHBand="0" w:noVBand="1"/>
      </w:tblPr>
      <w:tblGrid>
        <w:gridCol w:w="4531"/>
        <w:gridCol w:w="4531"/>
      </w:tblGrid>
      <w:tr w:rsidR="009272E2" w:rsidRPr="00EA4A8A" w14:paraId="51ED2B85" w14:textId="77777777" w:rsidTr="009272E2">
        <w:tc>
          <w:tcPr>
            <w:tcW w:w="4531" w:type="dxa"/>
          </w:tcPr>
          <w:p w14:paraId="6C4218EA" w14:textId="0FD2D908" w:rsidR="009272E2" w:rsidRPr="00EA4A8A" w:rsidRDefault="009272E2" w:rsidP="009272E2">
            <w:pPr>
              <w:spacing w:before="0" w:after="0" w:line="240" w:lineRule="auto"/>
              <w:rPr>
                <w:rStyle w:val="tw4winInternal"/>
                <w:lang w:val="de-DE"/>
              </w:rPr>
            </w:pPr>
            <w:r w:rsidRPr="00EA4A8A">
              <w:rPr>
                <w:rStyle w:val="tw4winInternal"/>
                <w:lang w:val="de-DE"/>
              </w:rPr>
              <w:t>Außenkabel</w:t>
            </w:r>
          </w:p>
        </w:tc>
        <w:tc>
          <w:tcPr>
            <w:tcW w:w="4531" w:type="dxa"/>
          </w:tcPr>
          <w:p w14:paraId="0217D581" w14:textId="2ABE1B3D" w:rsidR="009272E2" w:rsidRPr="00EA4A8A" w:rsidRDefault="009272E2" w:rsidP="009272E2">
            <w:pPr>
              <w:spacing w:before="0" w:after="0" w:line="240" w:lineRule="auto"/>
              <w:rPr>
                <w:lang w:val="en-GB"/>
              </w:rPr>
            </w:pPr>
            <w:r w:rsidRPr="00EA4A8A">
              <w:rPr>
                <w:lang w:val="en-GB"/>
              </w:rPr>
              <w:t>External cables</w:t>
            </w:r>
          </w:p>
        </w:tc>
      </w:tr>
      <w:tr w:rsidR="009272E2" w:rsidRPr="00EA4A8A" w14:paraId="232E201B" w14:textId="77777777" w:rsidTr="009272E2">
        <w:tc>
          <w:tcPr>
            <w:tcW w:w="4531" w:type="dxa"/>
          </w:tcPr>
          <w:p w14:paraId="12AB5FBE" w14:textId="11F3D75E" w:rsidR="009272E2" w:rsidRPr="00EA4A8A" w:rsidRDefault="009272E2" w:rsidP="009272E2">
            <w:pPr>
              <w:spacing w:before="0" w:after="0" w:line="240" w:lineRule="auto"/>
              <w:rPr>
                <w:rStyle w:val="tw4winInternal"/>
                <w:lang w:val="de-DE"/>
              </w:rPr>
            </w:pPr>
            <w:r w:rsidRPr="00EA4A8A">
              <w:rPr>
                <w:rStyle w:val="tw4winInternal"/>
                <w:lang w:val="de-DE"/>
              </w:rPr>
              <w:t>Kabelaufbau und Kennzeichnung gemäß DIN EN 60794-1-1, Beiblatt 1</w:t>
            </w:r>
          </w:p>
        </w:tc>
        <w:tc>
          <w:tcPr>
            <w:tcW w:w="4531" w:type="dxa"/>
          </w:tcPr>
          <w:p w14:paraId="5DF56B03" w14:textId="5A27B7DE" w:rsidR="009272E2" w:rsidRPr="00EA4A8A" w:rsidRDefault="009272E2" w:rsidP="009272E2">
            <w:pPr>
              <w:spacing w:before="0" w:after="0" w:line="240" w:lineRule="auto"/>
              <w:rPr>
                <w:lang w:val="en-GB"/>
              </w:rPr>
            </w:pPr>
            <w:r w:rsidRPr="00EA4A8A">
              <w:rPr>
                <w:lang w:val="en-GB"/>
              </w:rPr>
              <w:t>Cable design and marking IAW DIN EN 60794-1-1, Supplement 1</w:t>
            </w:r>
          </w:p>
        </w:tc>
      </w:tr>
      <w:tr w:rsidR="009272E2" w:rsidRPr="00EA4A8A" w14:paraId="4B6FF54C" w14:textId="77777777" w:rsidTr="009272E2">
        <w:tc>
          <w:tcPr>
            <w:tcW w:w="4531" w:type="dxa"/>
          </w:tcPr>
          <w:p w14:paraId="3B927B4F" w14:textId="39C4B13A" w:rsidR="009272E2" w:rsidRPr="00EA4A8A" w:rsidRDefault="009272E2" w:rsidP="009272E2">
            <w:pPr>
              <w:spacing w:before="0" w:after="0" w:line="240" w:lineRule="auto"/>
              <w:rPr>
                <w:rStyle w:val="tw4winInternal"/>
                <w:lang w:val="de-DE"/>
              </w:rPr>
            </w:pPr>
            <w:r w:rsidRPr="00EA4A8A">
              <w:rPr>
                <w:rStyle w:val="tw4winInternal"/>
                <w:lang w:val="de-DE"/>
              </w:rPr>
              <w:t>Außenmantel flammhemmend, eventuell halogenfrei</w:t>
            </w:r>
          </w:p>
        </w:tc>
        <w:tc>
          <w:tcPr>
            <w:tcW w:w="4531" w:type="dxa"/>
          </w:tcPr>
          <w:p w14:paraId="35E2B9C5" w14:textId="40C5AF24" w:rsidR="009272E2" w:rsidRPr="00EA4A8A" w:rsidRDefault="009272E2" w:rsidP="009272E2">
            <w:pPr>
              <w:spacing w:before="0" w:after="0" w:line="240" w:lineRule="auto"/>
              <w:rPr>
                <w:lang w:val="en-GB"/>
              </w:rPr>
            </w:pPr>
            <w:r w:rsidRPr="00EA4A8A">
              <w:rPr>
                <w:lang w:val="en-GB"/>
              </w:rPr>
              <w:t>Outer sheath fire-retardant, possibly halogen-free</w:t>
            </w:r>
          </w:p>
        </w:tc>
      </w:tr>
      <w:tr w:rsidR="009272E2" w:rsidRPr="00EA4A8A" w14:paraId="0221F07E" w14:textId="77777777" w:rsidTr="009272E2">
        <w:tc>
          <w:tcPr>
            <w:tcW w:w="4531" w:type="dxa"/>
          </w:tcPr>
          <w:p w14:paraId="21224BF0" w14:textId="57AE71C9" w:rsidR="009272E2" w:rsidRPr="00EA4A8A" w:rsidRDefault="009272E2" w:rsidP="009272E2">
            <w:pPr>
              <w:spacing w:before="0" w:after="0" w:line="240" w:lineRule="auto"/>
              <w:rPr>
                <w:rStyle w:val="tw4winInternal"/>
                <w:lang w:val="de-DE"/>
              </w:rPr>
            </w:pPr>
            <w:r w:rsidRPr="00EA4A8A">
              <w:rPr>
                <w:rStyle w:val="tw4winInternal"/>
                <w:lang w:val="de-DE"/>
              </w:rPr>
              <w:t>Metallfreier Nagetierschutz und Zugentlastung kombiniert</w:t>
            </w:r>
          </w:p>
        </w:tc>
        <w:tc>
          <w:tcPr>
            <w:tcW w:w="4531" w:type="dxa"/>
          </w:tcPr>
          <w:p w14:paraId="7805DB8F" w14:textId="7ADCDCB4" w:rsidR="009272E2" w:rsidRPr="00EA4A8A" w:rsidRDefault="009272E2" w:rsidP="009272E2">
            <w:pPr>
              <w:spacing w:before="0" w:after="0" w:line="240" w:lineRule="auto"/>
              <w:rPr>
                <w:lang w:val="en-GB"/>
              </w:rPr>
            </w:pPr>
            <w:r w:rsidRPr="00EA4A8A">
              <w:rPr>
                <w:lang w:val="en-GB"/>
              </w:rPr>
              <w:t>Non-metallic rodent protection and strain relief combined</w:t>
            </w:r>
          </w:p>
        </w:tc>
      </w:tr>
      <w:tr w:rsidR="009272E2" w:rsidRPr="00EA4A8A" w14:paraId="3CFD5BA2" w14:textId="77777777" w:rsidTr="009272E2">
        <w:tc>
          <w:tcPr>
            <w:tcW w:w="4531" w:type="dxa"/>
          </w:tcPr>
          <w:p w14:paraId="6B13B058" w14:textId="4348BA40" w:rsidR="009272E2" w:rsidRPr="00EA4A8A" w:rsidRDefault="009272E2" w:rsidP="009272E2">
            <w:pPr>
              <w:spacing w:before="0" w:after="0" w:line="240" w:lineRule="auto"/>
              <w:rPr>
                <w:rStyle w:val="tw4winInternal"/>
                <w:lang w:val="de-DE"/>
              </w:rPr>
            </w:pPr>
            <w:r w:rsidRPr="00EA4A8A">
              <w:rPr>
                <w:rStyle w:val="tw4winInternal"/>
                <w:lang w:val="de-DE"/>
              </w:rPr>
              <w:lastRenderedPageBreak/>
              <w:t>Zentrales Zug- und Stützelement (nichtmetallisch)</w:t>
            </w:r>
          </w:p>
        </w:tc>
        <w:tc>
          <w:tcPr>
            <w:tcW w:w="4531" w:type="dxa"/>
          </w:tcPr>
          <w:p w14:paraId="06E5D648" w14:textId="060BE36D" w:rsidR="009272E2" w:rsidRPr="00EA4A8A" w:rsidRDefault="009272E2" w:rsidP="009272E2">
            <w:pPr>
              <w:spacing w:before="0" w:after="0" w:line="240" w:lineRule="auto"/>
              <w:rPr>
                <w:lang w:val="en-GB"/>
              </w:rPr>
            </w:pPr>
            <w:r w:rsidRPr="00EA4A8A">
              <w:rPr>
                <w:lang w:val="en-GB"/>
              </w:rPr>
              <w:t>Central strain and support element (non-metallic)</w:t>
            </w:r>
          </w:p>
        </w:tc>
      </w:tr>
      <w:tr w:rsidR="009272E2" w:rsidRPr="00EA4A8A" w14:paraId="505C3E7F" w14:textId="77777777" w:rsidTr="009272E2">
        <w:tc>
          <w:tcPr>
            <w:tcW w:w="4531" w:type="dxa"/>
          </w:tcPr>
          <w:p w14:paraId="5EB125A6" w14:textId="50512638" w:rsidR="009272E2" w:rsidRPr="00EA4A8A" w:rsidRDefault="009272E2" w:rsidP="009272E2">
            <w:pPr>
              <w:spacing w:before="0" w:after="0" w:line="240" w:lineRule="auto"/>
              <w:rPr>
                <w:rStyle w:val="tw4winInternal"/>
                <w:lang w:val="de-DE"/>
              </w:rPr>
            </w:pPr>
            <w:r w:rsidRPr="00EA4A8A">
              <w:rPr>
                <w:rStyle w:val="tw4winInternal"/>
                <w:lang w:val="de-DE"/>
              </w:rPr>
              <w:t>Weitere Eigenschaften, wie z.B.</w:t>
            </w:r>
          </w:p>
        </w:tc>
        <w:tc>
          <w:tcPr>
            <w:tcW w:w="4531" w:type="dxa"/>
          </w:tcPr>
          <w:p w14:paraId="3277E9FB" w14:textId="11206DCB" w:rsidR="009272E2" w:rsidRPr="00EA4A8A" w:rsidRDefault="009272E2" w:rsidP="009272E2">
            <w:pPr>
              <w:spacing w:before="0" w:after="0" w:line="240" w:lineRule="auto"/>
              <w:rPr>
                <w:lang w:val="en-GB"/>
              </w:rPr>
            </w:pPr>
            <w:r w:rsidRPr="00EA4A8A">
              <w:rPr>
                <w:lang w:val="en-GB"/>
              </w:rPr>
              <w:t>Further features such as</w:t>
            </w:r>
          </w:p>
        </w:tc>
      </w:tr>
      <w:tr w:rsidR="009272E2" w:rsidRPr="00EA4A8A" w14:paraId="1C32127B" w14:textId="77777777" w:rsidTr="009272E2">
        <w:tc>
          <w:tcPr>
            <w:tcW w:w="4531" w:type="dxa"/>
          </w:tcPr>
          <w:p w14:paraId="7DD676E2" w14:textId="2AE69BD2" w:rsidR="009272E2" w:rsidRPr="00EA4A8A" w:rsidRDefault="009272E2" w:rsidP="009272E2">
            <w:pPr>
              <w:spacing w:before="0" w:after="0" w:line="240" w:lineRule="auto"/>
              <w:rPr>
                <w:rStyle w:val="tw4winInternal"/>
                <w:lang w:val="de-DE"/>
              </w:rPr>
            </w:pPr>
            <w:r w:rsidRPr="00EA4A8A">
              <w:rPr>
                <w:rStyle w:val="tw4winInternal"/>
                <w:lang w:val="de-DE"/>
              </w:rPr>
              <w:t>Temperaturbereich (fest verlegt)</w:t>
            </w:r>
          </w:p>
        </w:tc>
        <w:tc>
          <w:tcPr>
            <w:tcW w:w="4531" w:type="dxa"/>
          </w:tcPr>
          <w:p w14:paraId="786301E9" w14:textId="2420CA22" w:rsidR="009272E2" w:rsidRPr="00EA4A8A" w:rsidRDefault="009272E2" w:rsidP="009272E2">
            <w:pPr>
              <w:spacing w:before="0" w:after="0" w:line="240" w:lineRule="auto"/>
              <w:rPr>
                <w:lang w:val="en-GB"/>
              </w:rPr>
            </w:pPr>
            <w:r w:rsidRPr="00EA4A8A">
              <w:rPr>
                <w:lang w:val="en-GB"/>
              </w:rPr>
              <w:t>Temperature range (firmly mounted)</w:t>
            </w:r>
          </w:p>
        </w:tc>
      </w:tr>
      <w:tr w:rsidR="009272E2" w:rsidRPr="00EA4A8A" w14:paraId="41EC2209" w14:textId="77777777" w:rsidTr="009272E2">
        <w:tc>
          <w:tcPr>
            <w:tcW w:w="4531" w:type="dxa"/>
          </w:tcPr>
          <w:p w14:paraId="47FBCBB4" w14:textId="6AA27149" w:rsidR="009272E2" w:rsidRPr="00EA4A8A" w:rsidRDefault="009272E2" w:rsidP="009272E2">
            <w:pPr>
              <w:spacing w:before="0" w:after="0" w:line="240" w:lineRule="auto"/>
              <w:rPr>
                <w:rStyle w:val="tw4winInternal"/>
                <w:lang w:val="de-DE"/>
              </w:rPr>
            </w:pPr>
            <w:r w:rsidRPr="00EA4A8A">
              <w:rPr>
                <w:rStyle w:val="tw4winInternal"/>
                <w:lang w:val="de-DE"/>
              </w:rPr>
              <w:t>Wasserdichtigkeit (längs / quer)</w:t>
            </w:r>
          </w:p>
        </w:tc>
        <w:tc>
          <w:tcPr>
            <w:tcW w:w="4531" w:type="dxa"/>
          </w:tcPr>
          <w:p w14:paraId="71352AC2" w14:textId="18F73579" w:rsidR="009272E2" w:rsidRPr="00EA4A8A" w:rsidRDefault="009272E2" w:rsidP="009272E2">
            <w:pPr>
              <w:spacing w:before="0" w:after="0" w:line="240" w:lineRule="auto"/>
              <w:rPr>
                <w:lang w:val="en-GB"/>
              </w:rPr>
            </w:pPr>
            <w:r w:rsidRPr="00EA4A8A">
              <w:rPr>
                <w:lang w:val="en-GB"/>
              </w:rPr>
              <w:t>Waterproofness (lengthwise / crosswise)</w:t>
            </w:r>
          </w:p>
        </w:tc>
      </w:tr>
      <w:tr w:rsidR="009272E2" w:rsidRPr="00EA4A8A" w14:paraId="10667CA9" w14:textId="77777777" w:rsidTr="009272E2">
        <w:tc>
          <w:tcPr>
            <w:tcW w:w="4531" w:type="dxa"/>
          </w:tcPr>
          <w:p w14:paraId="59BA354E" w14:textId="382EE723" w:rsidR="009272E2" w:rsidRPr="00EA4A8A" w:rsidRDefault="009272E2" w:rsidP="009272E2">
            <w:pPr>
              <w:spacing w:before="0" w:after="0" w:line="240" w:lineRule="auto"/>
              <w:rPr>
                <w:rStyle w:val="tw4winInternal"/>
                <w:lang w:val="de-DE"/>
              </w:rPr>
            </w:pPr>
            <w:r w:rsidRPr="00EA4A8A">
              <w:rPr>
                <w:rStyle w:val="tw4winInternal"/>
                <w:lang w:val="de-DE"/>
              </w:rPr>
              <w:t>UV-Resistenz</w:t>
            </w:r>
          </w:p>
        </w:tc>
        <w:tc>
          <w:tcPr>
            <w:tcW w:w="4531" w:type="dxa"/>
          </w:tcPr>
          <w:p w14:paraId="2C943A4F" w14:textId="5ECB227F" w:rsidR="009272E2" w:rsidRPr="00EA4A8A" w:rsidRDefault="009272E2" w:rsidP="009272E2">
            <w:pPr>
              <w:spacing w:before="0" w:after="0" w:line="240" w:lineRule="auto"/>
              <w:rPr>
                <w:lang w:val="en-GB"/>
              </w:rPr>
            </w:pPr>
            <w:r w:rsidRPr="00EA4A8A">
              <w:rPr>
                <w:lang w:val="en-GB"/>
              </w:rPr>
              <w:t>UV resistance</w:t>
            </w:r>
          </w:p>
        </w:tc>
      </w:tr>
      <w:tr w:rsidR="009272E2" w:rsidRPr="00EA4A8A" w14:paraId="2BECC66A" w14:textId="77777777" w:rsidTr="009272E2">
        <w:tc>
          <w:tcPr>
            <w:tcW w:w="4531" w:type="dxa"/>
          </w:tcPr>
          <w:p w14:paraId="753BFFE8" w14:textId="33545B51" w:rsidR="009272E2" w:rsidRPr="00EA4A8A" w:rsidRDefault="009272E2" w:rsidP="009272E2">
            <w:pPr>
              <w:spacing w:before="0" w:after="0" w:line="240" w:lineRule="auto"/>
              <w:rPr>
                <w:rStyle w:val="tw4winInternal"/>
                <w:lang w:val="de-DE"/>
              </w:rPr>
            </w:pPr>
            <w:r w:rsidRPr="00EA4A8A">
              <w:rPr>
                <w:rStyle w:val="tw4winInternal"/>
                <w:lang w:val="de-DE"/>
              </w:rPr>
              <w:t>Mechanische Beständigkeit</w:t>
            </w:r>
          </w:p>
        </w:tc>
        <w:tc>
          <w:tcPr>
            <w:tcW w:w="4531" w:type="dxa"/>
          </w:tcPr>
          <w:p w14:paraId="4E484986" w14:textId="31F73D2D" w:rsidR="009272E2" w:rsidRPr="00EA4A8A" w:rsidRDefault="009272E2" w:rsidP="009272E2">
            <w:pPr>
              <w:spacing w:before="0" w:after="0" w:line="240" w:lineRule="auto"/>
              <w:rPr>
                <w:lang w:val="en-GB"/>
              </w:rPr>
            </w:pPr>
            <w:r w:rsidRPr="00EA4A8A">
              <w:rPr>
                <w:lang w:val="en-GB"/>
              </w:rPr>
              <w:t>Mechanical resistance</w:t>
            </w:r>
          </w:p>
        </w:tc>
      </w:tr>
      <w:tr w:rsidR="009272E2" w:rsidRPr="00EA4A8A" w14:paraId="2DEA235A" w14:textId="77777777" w:rsidTr="009272E2">
        <w:tc>
          <w:tcPr>
            <w:tcW w:w="4531" w:type="dxa"/>
          </w:tcPr>
          <w:p w14:paraId="0734C286" w14:textId="697E9BA8" w:rsidR="009272E2" w:rsidRPr="00EA4A8A" w:rsidRDefault="009272E2" w:rsidP="009272E2">
            <w:pPr>
              <w:spacing w:before="0" w:after="0" w:line="240" w:lineRule="auto"/>
              <w:rPr>
                <w:rStyle w:val="tw4winInternal"/>
                <w:lang w:val="de-DE"/>
              </w:rPr>
            </w:pPr>
            <w:r w:rsidRPr="00EA4A8A">
              <w:rPr>
                <w:rStyle w:val="tw4winInternal"/>
                <w:lang w:val="de-DE"/>
              </w:rPr>
              <w:t>Minimale Biegeradien</w:t>
            </w:r>
          </w:p>
        </w:tc>
        <w:tc>
          <w:tcPr>
            <w:tcW w:w="4531" w:type="dxa"/>
          </w:tcPr>
          <w:p w14:paraId="28AC3D7A" w14:textId="74F2B56C" w:rsidR="009272E2" w:rsidRPr="00EA4A8A" w:rsidRDefault="009272E2" w:rsidP="009272E2">
            <w:pPr>
              <w:spacing w:before="0" w:after="0" w:line="240" w:lineRule="auto"/>
              <w:rPr>
                <w:lang w:val="en-GB"/>
              </w:rPr>
            </w:pPr>
            <w:r w:rsidRPr="00EA4A8A">
              <w:rPr>
                <w:lang w:val="en-GB"/>
              </w:rPr>
              <w:t>Minimum bending radii</w:t>
            </w:r>
          </w:p>
        </w:tc>
      </w:tr>
      <w:tr w:rsidR="009272E2" w:rsidRPr="00EA4A8A" w14:paraId="30C75DDB" w14:textId="77777777" w:rsidTr="009272E2">
        <w:tc>
          <w:tcPr>
            <w:tcW w:w="4531" w:type="dxa"/>
          </w:tcPr>
          <w:p w14:paraId="212286D9" w14:textId="4E01BA89" w:rsidR="009272E2" w:rsidRPr="00EA4A8A" w:rsidRDefault="009272E2" w:rsidP="009272E2">
            <w:pPr>
              <w:spacing w:before="0" w:after="0" w:line="240" w:lineRule="auto"/>
              <w:rPr>
                <w:rStyle w:val="tw4winInternal"/>
                <w:lang w:val="de-DE"/>
              </w:rPr>
            </w:pPr>
            <w:r w:rsidRPr="00EA4A8A">
              <w:rPr>
                <w:rStyle w:val="tw4winInternal"/>
                <w:lang w:val="de-DE"/>
              </w:rPr>
              <w:t>Multimode-Fasern</w:t>
            </w:r>
          </w:p>
        </w:tc>
        <w:tc>
          <w:tcPr>
            <w:tcW w:w="4531" w:type="dxa"/>
          </w:tcPr>
          <w:p w14:paraId="2CDBF64A" w14:textId="1E26D46A" w:rsidR="009272E2" w:rsidRPr="00EA4A8A" w:rsidRDefault="009272E2" w:rsidP="009272E2">
            <w:pPr>
              <w:spacing w:before="0" w:after="0" w:line="240" w:lineRule="auto"/>
              <w:rPr>
                <w:lang w:val="en-GB"/>
              </w:rPr>
            </w:pPr>
            <w:r w:rsidRPr="00EA4A8A">
              <w:rPr>
                <w:lang w:val="en-GB"/>
              </w:rPr>
              <w:t>Multi-mode fibres</w:t>
            </w:r>
          </w:p>
        </w:tc>
      </w:tr>
      <w:tr w:rsidR="009272E2" w:rsidRPr="00EA4A8A" w14:paraId="29250162" w14:textId="77777777" w:rsidTr="009272E2">
        <w:tc>
          <w:tcPr>
            <w:tcW w:w="4531" w:type="dxa"/>
          </w:tcPr>
          <w:p w14:paraId="3A22676C" w14:textId="52660F7E" w:rsidR="009272E2" w:rsidRPr="00EA4A8A" w:rsidRDefault="009272E2" w:rsidP="009272E2">
            <w:pPr>
              <w:spacing w:before="0" w:after="0" w:line="240" w:lineRule="auto"/>
              <w:rPr>
                <w:rStyle w:val="tw4winInternal"/>
                <w:lang w:val="de-DE"/>
              </w:rPr>
            </w:pPr>
            <w:r w:rsidRPr="00EA4A8A">
              <w:rPr>
                <w:rStyle w:val="tw4winInternal"/>
                <w:lang w:val="de-DE"/>
              </w:rPr>
              <w:t>Bandbreite-Längenprodukt</w:t>
            </w:r>
          </w:p>
        </w:tc>
        <w:tc>
          <w:tcPr>
            <w:tcW w:w="4531" w:type="dxa"/>
          </w:tcPr>
          <w:p w14:paraId="230457F9" w14:textId="52AFBACD" w:rsidR="009272E2" w:rsidRPr="00EA4A8A" w:rsidRDefault="009272E2" w:rsidP="009272E2">
            <w:pPr>
              <w:spacing w:before="0" w:after="0" w:line="240" w:lineRule="auto"/>
              <w:rPr>
                <w:lang w:val="en-GB"/>
              </w:rPr>
            </w:pPr>
            <w:r w:rsidRPr="00EA4A8A">
              <w:rPr>
                <w:lang w:val="en-GB"/>
              </w:rPr>
              <w:t>Bandwidth distance product</w:t>
            </w:r>
          </w:p>
        </w:tc>
      </w:tr>
      <w:tr w:rsidR="009272E2" w:rsidRPr="00EA4A8A" w14:paraId="3B3792BD" w14:textId="77777777" w:rsidTr="009272E2">
        <w:tc>
          <w:tcPr>
            <w:tcW w:w="4531" w:type="dxa"/>
          </w:tcPr>
          <w:p w14:paraId="0F0A1890" w14:textId="338147E5" w:rsidR="009272E2" w:rsidRPr="00EA4A8A" w:rsidRDefault="009272E2" w:rsidP="009272E2">
            <w:pPr>
              <w:spacing w:before="0" w:after="0" w:line="240" w:lineRule="auto"/>
              <w:rPr>
                <w:rStyle w:val="tw4winInternal"/>
                <w:lang w:val="de-DE"/>
              </w:rPr>
            </w:pPr>
            <w:r w:rsidRPr="00EA4A8A">
              <w:rPr>
                <w:rStyle w:val="tw4winInternal"/>
                <w:lang w:val="de-DE"/>
              </w:rPr>
              <w:t>Dämpfung</w:t>
            </w:r>
          </w:p>
        </w:tc>
        <w:tc>
          <w:tcPr>
            <w:tcW w:w="4531" w:type="dxa"/>
          </w:tcPr>
          <w:p w14:paraId="08C0D6D7" w14:textId="3A9E3193" w:rsidR="009272E2" w:rsidRPr="00EA4A8A" w:rsidRDefault="009272E2" w:rsidP="009272E2">
            <w:pPr>
              <w:spacing w:before="0" w:after="0" w:line="240" w:lineRule="auto"/>
              <w:rPr>
                <w:lang w:val="en-GB"/>
              </w:rPr>
            </w:pPr>
            <w:r w:rsidRPr="00EA4A8A">
              <w:rPr>
                <w:lang w:val="en-GB"/>
              </w:rPr>
              <w:t>Loss</w:t>
            </w:r>
          </w:p>
        </w:tc>
      </w:tr>
      <w:tr w:rsidR="009272E2" w:rsidRPr="00EA4A8A" w14:paraId="4DE4B74E" w14:textId="77777777" w:rsidTr="009272E2">
        <w:tc>
          <w:tcPr>
            <w:tcW w:w="4531" w:type="dxa"/>
          </w:tcPr>
          <w:p w14:paraId="7842AB63" w14:textId="5BEE034A" w:rsidR="009272E2" w:rsidRPr="00EA4A8A" w:rsidRDefault="009272E2" w:rsidP="009272E2">
            <w:pPr>
              <w:spacing w:before="0" w:after="0" w:line="240" w:lineRule="auto"/>
              <w:rPr>
                <w:rStyle w:val="tw4winInternal"/>
                <w:lang w:val="de-DE"/>
              </w:rPr>
            </w:pPr>
            <w:r w:rsidRPr="00EA4A8A">
              <w:rPr>
                <w:rStyle w:val="tw4winInternal"/>
                <w:lang w:val="de-DE"/>
              </w:rPr>
              <w:t>Min. Linklänge (1 Gbit/s – Ethernet)</w:t>
            </w:r>
          </w:p>
        </w:tc>
        <w:tc>
          <w:tcPr>
            <w:tcW w:w="4531" w:type="dxa"/>
          </w:tcPr>
          <w:p w14:paraId="0B411BE0" w14:textId="61E0ABD8" w:rsidR="009272E2" w:rsidRPr="00EA4A8A" w:rsidRDefault="009272E2" w:rsidP="009272E2">
            <w:pPr>
              <w:spacing w:before="0" w:after="0" w:line="240" w:lineRule="auto"/>
              <w:rPr>
                <w:lang w:val="en-GB"/>
              </w:rPr>
            </w:pPr>
            <w:r w:rsidRPr="00EA4A8A">
              <w:rPr>
                <w:lang w:val="en-GB"/>
              </w:rPr>
              <w:t>Minimum link length (1 Gbit/s – Ethernet)</w:t>
            </w:r>
          </w:p>
        </w:tc>
      </w:tr>
      <w:tr w:rsidR="009272E2" w:rsidRPr="00EA4A8A" w14:paraId="5A2E7104" w14:textId="77777777" w:rsidTr="009272E2">
        <w:tc>
          <w:tcPr>
            <w:tcW w:w="4531" w:type="dxa"/>
          </w:tcPr>
          <w:p w14:paraId="01CB7EDA" w14:textId="72131127" w:rsidR="009272E2" w:rsidRPr="00EA4A8A" w:rsidRDefault="009272E2" w:rsidP="009272E2">
            <w:pPr>
              <w:spacing w:before="0" w:after="0" w:line="240" w:lineRule="auto"/>
              <w:rPr>
                <w:rStyle w:val="tw4winInternal"/>
                <w:lang w:val="de-DE"/>
              </w:rPr>
            </w:pPr>
            <w:r w:rsidRPr="00EA4A8A">
              <w:rPr>
                <w:rStyle w:val="tw4winInternal"/>
                <w:lang w:val="de-DE"/>
              </w:rPr>
              <w:t>Numerische Apertur</w:t>
            </w:r>
          </w:p>
        </w:tc>
        <w:tc>
          <w:tcPr>
            <w:tcW w:w="4531" w:type="dxa"/>
          </w:tcPr>
          <w:p w14:paraId="661898BE" w14:textId="032D5656" w:rsidR="009272E2" w:rsidRPr="00EA4A8A" w:rsidRDefault="009272E2" w:rsidP="009272E2">
            <w:pPr>
              <w:spacing w:before="0" w:after="0" w:line="240" w:lineRule="auto"/>
              <w:rPr>
                <w:lang w:val="en-GB"/>
              </w:rPr>
            </w:pPr>
            <w:r w:rsidRPr="00EA4A8A">
              <w:rPr>
                <w:lang w:val="en-GB"/>
              </w:rPr>
              <w:t>Numerical aperture</w:t>
            </w:r>
          </w:p>
        </w:tc>
      </w:tr>
      <w:tr w:rsidR="009272E2" w:rsidRPr="00EA4A8A" w14:paraId="18FC9FAB" w14:textId="77777777" w:rsidTr="009272E2">
        <w:tc>
          <w:tcPr>
            <w:tcW w:w="4531" w:type="dxa"/>
          </w:tcPr>
          <w:p w14:paraId="67F1620E" w14:textId="27314476" w:rsidR="009272E2" w:rsidRPr="00EA4A8A" w:rsidRDefault="009272E2" w:rsidP="009272E2">
            <w:pPr>
              <w:spacing w:before="0" w:after="0" w:line="240" w:lineRule="auto"/>
              <w:rPr>
                <w:rStyle w:val="tw4winInternal"/>
                <w:lang w:val="de-DE"/>
              </w:rPr>
            </w:pPr>
            <w:r w:rsidRPr="00EA4A8A">
              <w:rPr>
                <w:rStyle w:val="tw4winInternal"/>
                <w:lang w:val="de-DE"/>
              </w:rPr>
              <w:t>bei</w:t>
            </w:r>
          </w:p>
        </w:tc>
        <w:tc>
          <w:tcPr>
            <w:tcW w:w="4531" w:type="dxa"/>
          </w:tcPr>
          <w:p w14:paraId="5933E04B" w14:textId="7D55E50D" w:rsidR="009272E2" w:rsidRPr="00EA4A8A" w:rsidRDefault="009272E2" w:rsidP="009272E2">
            <w:pPr>
              <w:spacing w:before="0" w:after="0" w:line="240" w:lineRule="auto"/>
              <w:rPr>
                <w:lang w:val="en-GB"/>
              </w:rPr>
            </w:pPr>
            <w:r w:rsidRPr="00EA4A8A">
              <w:rPr>
                <w:lang w:val="en-GB"/>
              </w:rPr>
              <w:t>at</w:t>
            </w:r>
          </w:p>
        </w:tc>
      </w:tr>
      <w:tr w:rsidR="009272E2" w:rsidRPr="00EA4A8A" w14:paraId="7B32A438" w14:textId="77777777" w:rsidTr="009272E2">
        <w:tc>
          <w:tcPr>
            <w:tcW w:w="4531" w:type="dxa"/>
          </w:tcPr>
          <w:p w14:paraId="61B42419" w14:textId="155CE9A7" w:rsidR="009272E2" w:rsidRPr="00EA4A8A" w:rsidRDefault="009272E2" w:rsidP="009272E2">
            <w:pPr>
              <w:spacing w:before="0" w:after="0" w:line="240" w:lineRule="auto"/>
              <w:rPr>
                <w:rStyle w:val="tw4winInternal"/>
                <w:lang w:val="de-DE"/>
              </w:rPr>
            </w:pPr>
            <w:r w:rsidRPr="00EA4A8A">
              <w:rPr>
                <w:rStyle w:val="tw4winInternal"/>
                <w:lang w:val="de-DE"/>
              </w:rPr>
              <w:t>nm</w:t>
            </w:r>
          </w:p>
        </w:tc>
        <w:tc>
          <w:tcPr>
            <w:tcW w:w="4531" w:type="dxa"/>
          </w:tcPr>
          <w:p w14:paraId="0093E7C8" w14:textId="63410C53" w:rsidR="009272E2" w:rsidRPr="00EA4A8A" w:rsidRDefault="009272E2" w:rsidP="009272E2">
            <w:pPr>
              <w:spacing w:before="0" w:after="0" w:line="240" w:lineRule="auto"/>
              <w:rPr>
                <w:lang w:val="en-GB"/>
              </w:rPr>
            </w:pPr>
            <w:r w:rsidRPr="00EA4A8A">
              <w:rPr>
                <w:lang w:val="en-GB"/>
              </w:rPr>
              <w:t>nm</w:t>
            </w:r>
          </w:p>
        </w:tc>
      </w:tr>
      <w:tr w:rsidR="009272E2" w:rsidRPr="00EA4A8A" w14:paraId="3ED7A197" w14:textId="77777777" w:rsidTr="009272E2">
        <w:tc>
          <w:tcPr>
            <w:tcW w:w="4531" w:type="dxa"/>
          </w:tcPr>
          <w:p w14:paraId="17C01A19" w14:textId="7DB721DA" w:rsidR="009272E2" w:rsidRPr="00EA4A8A" w:rsidRDefault="009272E2" w:rsidP="009272E2">
            <w:pPr>
              <w:spacing w:before="0" w:after="0" w:line="240" w:lineRule="auto"/>
              <w:rPr>
                <w:rStyle w:val="tw4winInternal"/>
                <w:lang w:val="de-DE"/>
              </w:rPr>
            </w:pPr>
            <w:r w:rsidRPr="00EA4A8A">
              <w:rPr>
                <w:rStyle w:val="tw4winInternal"/>
                <w:lang w:val="de-DE"/>
              </w:rPr>
              <w:t>Ps/(nm*km)</w:t>
            </w:r>
          </w:p>
        </w:tc>
        <w:tc>
          <w:tcPr>
            <w:tcW w:w="4531" w:type="dxa"/>
          </w:tcPr>
          <w:p w14:paraId="4FF92BAD" w14:textId="5182AC96" w:rsidR="009272E2" w:rsidRPr="00EA4A8A" w:rsidRDefault="009272E2" w:rsidP="009272E2">
            <w:pPr>
              <w:spacing w:before="0" w:after="0" w:line="240" w:lineRule="auto"/>
              <w:rPr>
                <w:lang w:val="en-GB"/>
              </w:rPr>
            </w:pPr>
            <w:r w:rsidRPr="00EA4A8A">
              <w:rPr>
                <w:lang w:val="en-GB"/>
              </w:rPr>
              <w:t>Ps/(nm*km)</w:t>
            </w:r>
          </w:p>
        </w:tc>
      </w:tr>
      <w:tr w:rsidR="009272E2" w:rsidRPr="00EA4A8A" w14:paraId="5493DFD2" w14:textId="77777777" w:rsidTr="009272E2">
        <w:tc>
          <w:tcPr>
            <w:tcW w:w="4531" w:type="dxa"/>
          </w:tcPr>
          <w:p w14:paraId="66CE3D58" w14:textId="6F64D327" w:rsidR="009272E2" w:rsidRPr="00EA4A8A" w:rsidRDefault="009272E2" w:rsidP="009272E2">
            <w:pPr>
              <w:spacing w:before="0" w:after="0" w:line="240" w:lineRule="auto"/>
              <w:rPr>
                <w:rStyle w:val="tw4winInternal"/>
                <w:lang w:val="de-DE"/>
              </w:rPr>
            </w:pPr>
            <w:r w:rsidRPr="00EA4A8A">
              <w:rPr>
                <w:rStyle w:val="tw4winInternal"/>
                <w:lang w:val="de-DE"/>
              </w:rPr>
              <w:t>dB/km</w:t>
            </w:r>
          </w:p>
        </w:tc>
        <w:tc>
          <w:tcPr>
            <w:tcW w:w="4531" w:type="dxa"/>
          </w:tcPr>
          <w:p w14:paraId="0F58F339" w14:textId="1D23C791" w:rsidR="009272E2" w:rsidRPr="00EA4A8A" w:rsidRDefault="009272E2" w:rsidP="009272E2">
            <w:pPr>
              <w:spacing w:before="0" w:after="0" w:line="240" w:lineRule="auto"/>
              <w:rPr>
                <w:lang w:val="en-GB"/>
              </w:rPr>
            </w:pPr>
            <w:r w:rsidRPr="00EA4A8A">
              <w:rPr>
                <w:lang w:val="en-GB"/>
              </w:rPr>
              <w:t>dB/km</w:t>
            </w:r>
          </w:p>
        </w:tc>
      </w:tr>
      <w:tr w:rsidR="009272E2" w:rsidRPr="00EA4A8A" w14:paraId="3411BCF7" w14:textId="77777777" w:rsidTr="009272E2">
        <w:tc>
          <w:tcPr>
            <w:tcW w:w="4531" w:type="dxa"/>
          </w:tcPr>
          <w:p w14:paraId="19CF2FB6" w14:textId="3B62AE50" w:rsidR="009272E2" w:rsidRPr="00EA4A8A" w:rsidRDefault="009272E2" w:rsidP="009272E2">
            <w:pPr>
              <w:spacing w:before="0" w:after="0" w:line="240" w:lineRule="auto"/>
              <w:rPr>
                <w:rStyle w:val="tw4winInternal"/>
                <w:lang w:val="de-DE"/>
              </w:rPr>
            </w:pPr>
            <w:r w:rsidRPr="00EA4A8A">
              <w:rPr>
                <w:rStyle w:val="tw4winInternal"/>
                <w:lang w:val="de-DE"/>
              </w:rPr>
              <w:t>Singlemode-Fasern</w:t>
            </w:r>
          </w:p>
        </w:tc>
        <w:tc>
          <w:tcPr>
            <w:tcW w:w="4531" w:type="dxa"/>
          </w:tcPr>
          <w:p w14:paraId="1F6B002B" w14:textId="00ABCDB0" w:rsidR="009272E2" w:rsidRPr="00EA4A8A" w:rsidRDefault="009272E2" w:rsidP="009272E2">
            <w:pPr>
              <w:spacing w:before="0" w:after="0" w:line="240" w:lineRule="auto"/>
              <w:rPr>
                <w:lang w:val="en-GB"/>
              </w:rPr>
            </w:pPr>
            <w:r w:rsidRPr="00EA4A8A">
              <w:rPr>
                <w:lang w:val="en-GB"/>
              </w:rPr>
              <w:t>Single mode fibres</w:t>
            </w:r>
          </w:p>
        </w:tc>
      </w:tr>
      <w:tr w:rsidR="009272E2" w:rsidRPr="00EA4A8A" w14:paraId="1A3B1840" w14:textId="77777777" w:rsidTr="009272E2">
        <w:tc>
          <w:tcPr>
            <w:tcW w:w="4531" w:type="dxa"/>
          </w:tcPr>
          <w:p w14:paraId="6F8A5411" w14:textId="6CB9C6D8" w:rsidR="009272E2" w:rsidRPr="00EA4A8A" w:rsidRDefault="009272E2" w:rsidP="009272E2">
            <w:pPr>
              <w:spacing w:before="0" w:after="0" w:line="240" w:lineRule="auto"/>
              <w:rPr>
                <w:rStyle w:val="tw4winInternal"/>
                <w:lang w:val="de-DE"/>
              </w:rPr>
            </w:pPr>
            <w:r w:rsidRPr="00EA4A8A">
              <w:rPr>
                <w:rStyle w:val="tw4winInternal"/>
                <w:lang w:val="de-DE"/>
              </w:rPr>
              <w:t>Chromatische Dispersion</w:t>
            </w:r>
          </w:p>
        </w:tc>
        <w:tc>
          <w:tcPr>
            <w:tcW w:w="4531" w:type="dxa"/>
          </w:tcPr>
          <w:p w14:paraId="769972CE" w14:textId="59FE7B67" w:rsidR="009272E2" w:rsidRPr="00EA4A8A" w:rsidRDefault="009272E2" w:rsidP="009272E2">
            <w:pPr>
              <w:spacing w:before="0" w:after="0" w:line="240" w:lineRule="auto"/>
              <w:rPr>
                <w:lang w:val="en-GB"/>
              </w:rPr>
            </w:pPr>
            <w:r w:rsidRPr="00EA4A8A">
              <w:rPr>
                <w:lang w:val="en-GB"/>
              </w:rPr>
              <w:t>Chromatic dispersion</w:t>
            </w:r>
          </w:p>
        </w:tc>
      </w:tr>
      <w:tr w:rsidR="009272E2" w:rsidRPr="00EA4A8A" w14:paraId="3C0FA8D3" w14:textId="77777777" w:rsidTr="009272E2">
        <w:tc>
          <w:tcPr>
            <w:tcW w:w="4531" w:type="dxa"/>
          </w:tcPr>
          <w:p w14:paraId="7554627E" w14:textId="3237F448" w:rsidR="009272E2" w:rsidRPr="00EA4A8A" w:rsidRDefault="009272E2" w:rsidP="009272E2">
            <w:pPr>
              <w:spacing w:before="0" w:after="0" w:line="240" w:lineRule="auto"/>
              <w:rPr>
                <w:rStyle w:val="tw4winInternal"/>
                <w:lang w:val="de-DE"/>
              </w:rPr>
            </w:pPr>
            <w:r w:rsidRPr="00EA4A8A">
              <w:rPr>
                <w:rStyle w:val="tw4winInternal"/>
                <w:lang w:val="de-DE"/>
              </w:rPr>
              <w:t>Dämpfung</w:t>
            </w:r>
          </w:p>
        </w:tc>
        <w:tc>
          <w:tcPr>
            <w:tcW w:w="4531" w:type="dxa"/>
          </w:tcPr>
          <w:p w14:paraId="72B436B1" w14:textId="12D10D8A" w:rsidR="009272E2" w:rsidRPr="00EA4A8A" w:rsidRDefault="009272E2" w:rsidP="009272E2">
            <w:pPr>
              <w:spacing w:before="0" w:after="0" w:line="240" w:lineRule="auto"/>
              <w:rPr>
                <w:lang w:val="en-GB"/>
              </w:rPr>
            </w:pPr>
            <w:r w:rsidRPr="00EA4A8A">
              <w:rPr>
                <w:lang w:val="en-GB"/>
              </w:rPr>
              <w:t>Loss</w:t>
            </w:r>
          </w:p>
        </w:tc>
      </w:tr>
      <w:tr w:rsidR="009272E2" w:rsidRPr="00EA4A8A" w14:paraId="4FDD9BD9" w14:textId="77777777" w:rsidTr="009272E2">
        <w:tc>
          <w:tcPr>
            <w:tcW w:w="4531" w:type="dxa"/>
          </w:tcPr>
          <w:p w14:paraId="1F33E594" w14:textId="5617F5FB" w:rsidR="009272E2" w:rsidRPr="00EA4A8A" w:rsidRDefault="009272E2" w:rsidP="009272E2">
            <w:pPr>
              <w:spacing w:before="0" w:after="0" w:line="240" w:lineRule="auto"/>
              <w:rPr>
                <w:rStyle w:val="tw4winInternal"/>
                <w:lang w:val="de-DE"/>
              </w:rPr>
            </w:pPr>
            <w:r w:rsidRPr="00EA4A8A">
              <w:rPr>
                <w:rStyle w:val="tw4winInternal"/>
                <w:lang w:val="de-DE"/>
              </w:rPr>
              <w:t>Nom. Nulldispersionswellenlänge</w:t>
            </w:r>
          </w:p>
        </w:tc>
        <w:tc>
          <w:tcPr>
            <w:tcW w:w="4531" w:type="dxa"/>
          </w:tcPr>
          <w:p w14:paraId="37C86822" w14:textId="79013461" w:rsidR="009272E2" w:rsidRPr="00EA4A8A" w:rsidRDefault="009272E2" w:rsidP="009272E2">
            <w:pPr>
              <w:spacing w:before="0" w:after="0" w:line="240" w:lineRule="auto"/>
              <w:rPr>
                <w:lang w:val="en-GB"/>
              </w:rPr>
            </w:pPr>
            <w:r w:rsidRPr="00EA4A8A">
              <w:rPr>
                <w:lang w:val="en-GB"/>
              </w:rPr>
              <w:t>Nominal zero dispersion wavelength</w:t>
            </w:r>
          </w:p>
        </w:tc>
      </w:tr>
      <w:tr w:rsidR="009272E2" w:rsidRPr="00EA4A8A" w14:paraId="6AD23C79" w14:textId="77777777" w:rsidTr="009272E2">
        <w:tc>
          <w:tcPr>
            <w:tcW w:w="4531" w:type="dxa"/>
          </w:tcPr>
          <w:p w14:paraId="5927BEB1" w14:textId="3D28A73D" w:rsidR="009272E2" w:rsidRPr="00EA4A8A" w:rsidRDefault="009272E2" w:rsidP="009272E2">
            <w:pPr>
              <w:spacing w:before="0" w:after="0" w:line="240" w:lineRule="auto"/>
              <w:rPr>
                <w:rStyle w:val="tw4winInternal"/>
                <w:lang w:val="de-DE"/>
              </w:rPr>
            </w:pPr>
            <w:r w:rsidRPr="00EA4A8A">
              <w:rPr>
                <w:rStyle w:val="tw4winInternal"/>
                <w:lang w:val="de-DE"/>
              </w:rPr>
              <w:t>Kabelgrenzwellenlänge</w:t>
            </w:r>
          </w:p>
        </w:tc>
        <w:tc>
          <w:tcPr>
            <w:tcW w:w="4531" w:type="dxa"/>
          </w:tcPr>
          <w:p w14:paraId="738CDCA2" w14:textId="3E4377DB" w:rsidR="009272E2" w:rsidRPr="00EA4A8A" w:rsidRDefault="009272E2" w:rsidP="009272E2">
            <w:pPr>
              <w:spacing w:before="0" w:after="0" w:line="240" w:lineRule="auto"/>
              <w:rPr>
                <w:lang w:val="en-GB"/>
              </w:rPr>
            </w:pPr>
            <w:r w:rsidRPr="00EA4A8A">
              <w:rPr>
                <w:lang w:val="en-GB"/>
              </w:rPr>
              <w:t>Cable cut-off wavelength</w:t>
            </w:r>
          </w:p>
        </w:tc>
      </w:tr>
      <w:tr w:rsidR="009272E2" w:rsidRPr="00EA4A8A" w14:paraId="474D3EBC" w14:textId="77777777" w:rsidTr="009272E2">
        <w:tc>
          <w:tcPr>
            <w:tcW w:w="4531" w:type="dxa"/>
          </w:tcPr>
          <w:p w14:paraId="4305B946" w14:textId="55D751DF" w:rsidR="009272E2" w:rsidRPr="00EA4A8A" w:rsidRDefault="009272E2" w:rsidP="009272E2">
            <w:pPr>
              <w:spacing w:before="0" w:after="0" w:line="240" w:lineRule="auto"/>
              <w:rPr>
                <w:rStyle w:val="tw4winInternal"/>
                <w:lang w:val="de-DE"/>
              </w:rPr>
            </w:pPr>
            <w:r w:rsidRPr="00EA4A8A">
              <w:rPr>
                <w:rStyle w:val="tw4winInternal"/>
                <w:lang w:val="de-DE"/>
              </w:rPr>
              <w:t>Polarisationsmoden</w:t>
            </w:r>
          </w:p>
        </w:tc>
        <w:tc>
          <w:tcPr>
            <w:tcW w:w="4531" w:type="dxa"/>
          </w:tcPr>
          <w:p w14:paraId="5BE654BB" w14:textId="3D59E7E6" w:rsidR="009272E2" w:rsidRPr="00EA4A8A" w:rsidRDefault="009272E2" w:rsidP="009272E2">
            <w:pPr>
              <w:spacing w:before="0" w:after="0" w:line="240" w:lineRule="auto"/>
              <w:rPr>
                <w:lang w:val="en-GB"/>
              </w:rPr>
            </w:pPr>
            <w:r w:rsidRPr="00EA4A8A">
              <w:rPr>
                <w:lang w:val="en-GB"/>
              </w:rPr>
              <w:t>Polarisation modes</w:t>
            </w:r>
          </w:p>
        </w:tc>
      </w:tr>
      <w:tr w:rsidR="009272E2" w:rsidRPr="00EA4A8A" w14:paraId="3FD6EEA3" w14:textId="77777777" w:rsidTr="009272E2">
        <w:tc>
          <w:tcPr>
            <w:tcW w:w="4531" w:type="dxa"/>
          </w:tcPr>
          <w:p w14:paraId="3F8D4E16" w14:textId="39017BEE" w:rsidR="009272E2" w:rsidRPr="00EA4A8A" w:rsidRDefault="009272E2" w:rsidP="009272E2">
            <w:pPr>
              <w:spacing w:before="0" w:after="0" w:line="240" w:lineRule="auto"/>
              <w:rPr>
                <w:rStyle w:val="tw4winInternal"/>
                <w:lang w:val="de-DE"/>
              </w:rPr>
            </w:pPr>
            <w:r w:rsidRPr="00EA4A8A">
              <w:rPr>
                <w:rStyle w:val="tw4winInternal"/>
                <w:lang w:val="de-DE"/>
              </w:rPr>
              <w:t>Dispersionskoeffizient (PMD)</w:t>
            </w:r>
          </w:p>
        </w:tc>
        <w:tc>
          <w:tcPr>
            <w:tcW w:w="4531" w:type="dxa"/>
          </w:tcPr>
          <w:p w14:paraId="6C9FD614" w14:textId="3D222624" w:rsidR="009272E2" w:rsidRPr="00EA4A8A" w:rsidRDefault="009272E2" w:rsidP="009272E2">
            <w:pPr>
              <w:spacing w:before="0" w:after="0" w:line="240" w:lineRule="auto"/>
              <w:rPr>
                <w:lang w:val="en-GB"/>
              </w:rPr>
            </w:pPr>
            <w:r w:rsidRPr="00EA4A8A">
              <w:rPr>
                <w:lang w:val="en-GB"/>
              </w:rPr>
              <w:t>Dispersion coefficient (PMD)</w:t>
            </w:r>
          </w:p>
        </w:tc>
      </w:tr>
    </w:tbl>
    <w:p w14:paraId="374BF9E4" w14:textId="77777777" w:rsidR="00E91BF6" w:rsidRPr="00EA4A8A" w:rsidRDefault="00E91BF6" w:rsidP="00E91BF6">
      <w:pPr>
        <w:rPr>
          <w:lang w:val="en-GB"/>
        </w:rPr>
      </w:pPr>
    </w:p>
    <w:p w14:paraId="3F1A1BE7" w14:textId="7A21FCFD" w:rsidR="002922E8" w:rsidRPr="00EA4A8A" w:rsidRDefault="002922E8" w:rsidP="009272E2">
      <w:pPr>
        <w:pStyle w:val="ListParagraph"/>
        <w:numPr>
          <w:ilvl w:val="0"/>
          <w:numId w:val="36"/>
        </w:numPr>
        <w:rPr>
          <w:rFonts w:cs="Arial"/>
          <w:lang w:val="en-GB"/>
        </w:rPr>
      </w:pPr>
      <w:r w:rsidRPr="00EA4A8A">
        <w:rPr>
          <w:lang w:val="en-GB"/>
        </w:rPr>
        <w:t>All unarmoured communications cables and all fibre-optic cables can be installed in cable duct systems consisting of plastic pipes or concrete conduit bricks.</w:t>
      </w:r>
    </w:p>
    <w:p w14:paraId="04F3748B" w14:textId="4409EA0D" w:rsidR="002922E8" w:rsidRPr="00EA4A8A" w:rsidRDefault="002922E8" w:rsidP="009272E2">
      <w:pPr>
        <w:pStyle w:val="ListParagraph"/>
        <w:numPr>
          <w:ilvl w:val="0"/>
          <w:numId w:val="36"/>
        </w:numPr>
        <w:rPr>
          <w:rFonts w:cs="Arial"/>
          <w:lang w:val="en-GB"/>
        </w:rPr>
      </w:pPr>
      <w:r w:rsidRPr="00EA4A8A">
        <w:rPr>
          <w:lang w:val="en-GB"/>
        </w:rPr>
        <w:t>In the Bundeswehr, the minimum cover for underground cables and cable ducts is 0.8 m. If cable duct systems are provided with two pipes for the connection of individual buildings, it may in certain cases (low risk of danger to the cable route due to the local conditions) be possible to use a reduced ditch profile with a cover of 0.5 m.</w:t>
      </w:r>
    </w:p>
    <w:p w14:paraId="3E8C92D5" w14:textId="77777777" w:rsidR="002922E8" w:rsidRPr="00EA4A8A" w:rsidRDefault="002922E8" w:rsidP="002922E8">
      <w:pPr>
        <w:keepNext/>
        <w:rPr>
          <w:rFonts w:cs="Arial"/>
          <w:lang w:val="en-GB"/>
        </w:rPr>
      </w:pPr>
      <w:r w:rsidRPr="00EA4A8A">
        <w:rPr>
          <w:noProof/>
          <w:lang w:eastAsia="en-US"/>
        </w:rPr>
        <w:lastRenderedPageBreak/>
        <w:drawing>
          <wp:inline distT="0" distB="0" distL="0" distR="0" wp14:anchorId="43EF4CA4" wp14:editId="7544989B">
            <wp:extent cx="5760720" cy="38868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886835"/>
                    </a:xfrm>
                    <a:prstGeom prst="rect">
                      <a:avLst/>
                    </a:prstGeom>
                  </pic:spPr>
                </pic:pic>
              </a:graphicData>
            </a:graphic>
          </wp:inline>
        </w:drawing>
      </w:r>
    </w:p>
    <w:p w14:paraId="4B64DFA5" w14:textId="05B788A7" w:rsidR="002922E8" w:rsidRPr="00EA4A8A" w:rsidRDefault="002922E8" w:rsidP="002922E8">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3</w:t>
      </w:r>
      <w:r w:rsidR="00DA6503" w:rsidRPr="00EA4A8A">
        <w:rPr>
          <w:rFonts w:cs="Arial"/>
          <w:lang w:val="en-GB"/>
        </w:rPr>
        <w:fldChar w:fldCharType="end"/>
      </w:r>
      <w:r w:rsidRPr="00EA4A8A">
        <w:rPr>
          <w:lang w:val="en-GB"/>
        </w:rPr>
        <w:t>: Route profiles</w:t>
      </w:r>
    </w:p>
    <w:tbl>
      <w:tblPr>
        <w:tblStyle w:val="TableGrid"/>
        <w:tblW w:w="9062" w:type="dxa"/>
        <w:tblLook w:val="04A0" w:firstRow="1" w:lastRow="0" w:firstColumn="1" w:lastColumn="0" w:noHBand="0" w:noVBand="1"/>
      </w:tblPr>
      <w:tblGrid>
        <w:gridCol w:w="4531"/>
        <w:gridCol w:w="4531"/>
      </w:tblGrid>
      <w:tr w:rsidR="009272E2" w:rsidRPr="00EA4A8A" w14:paraId="68A65AA7" w14:textId="77777777" w:rsidTr="009272E2">
        <w:tc>
          <w:tcPr>
            <w:tcW w:w="4531" w:type="dxa"/>
          </w:tcPr>
          <w:p w14:paraId="7D9303D0" w14:textId="475CE8A0" w:rsidR="009272E2" w:rsidRPr="00EA4A8A" w:rsidRDefault="009272E2" w:rsidP="009272E2">
            <w:pPr>
              <w:spacing w:before="0" w:after="0" w:line="240" w:lineRule="auto"/>
              <w:rPr>
                <w:rStyle w:val="tw4winInternal"/>
                <w:lang w:val="de-DE"/>
              </w:rPr>
            </w:pPr>
            <w:r w:rsidRPr="00EA4A8A">
              <w:rPr>
                <w:rStyle w:val="tw4winInternal"/>
                <w:lang w:val="de-DE"/>
              </w:rPr>
              <w:t>Ggf. befestigte Oberfläche</w:t>
            </w:r>
          </w:p>
        </w:tc>
        <w:tc>
          <w:tcPr>
            <w:tcW w:w="4531" w:type="dxa"/>
          </w:tcPr>
          <w:p w14:paraId="57BBEC2A" w14:textId="0914C391" w:rsidR="009272E2" w:rsidRPr="00EA4A8A" w:rsidRDefault="009272E2" w:rsidP="009272E2">
            <w:pPr>
              <w:spacing w:before="0" w:after="0" w:line="240" w:lineRule="auto"/>
              <w:rPr>
                <w:lang w:val="en-GB"/>
              </w:rPr>
            </w:pPr>
            <w:r w:rsidRPr="00EA4A8A">
              <w:rPr>
                <w:lang w:val="en-GB"/>
              </w:rPr>
              <w:t>If required, paved surface</w:t>
            </w:r>
          </w:p>
        </w:tc>
      </w:tr>
      <w:tr w:rsidR="009272E2" w:rsidRPr="00EA4A8A" w14:paraId="5743FD69" w14:textId="77777777" w:rsidTr="009272E2">
        <w:tc>
          <w:tcPr>
            <w:tcW w:w="4531" w:type="dxa"/>
          </w:tcPr>
          <w:p w14:paraId="50F0AADC" w14:textId="74ABB014" w:rsidR="009272E2" w:rsidRPr="00EA4A8A" w:rsidRDefault="009272E2" w:rsidP="009272E2">
            <w:pPr>
              <w:spacing w:before="0" w:after="0" w:line="240" w:lineRule="auto"/>
              <w:rPr>
                <w:rStyle w:val="tw4winInternal"/>
                <w:lang w:val="de-DE"/>
              </w:rPr>
            </w:pPr>
            <w:r w:rsidRPr="00EA4A8A">
              <w:rPr>
                <w:rStyle w:val="tw4winInternal"/>
                <w:lang w:val="de-DE"/>
              </w:rPr>
              <w:t>Trassenwar</w:t>
            </w:r>
            <w:r w:rsidR="0066474F" w:rsidRPr="00EA4A8A">
              <w:rPr>
                <w:rStyle w:val="tw4winInternal"/>
                <w:lang w:val="de-DE"/>
              </w:rPr>
              <w:t>n</w:t>
            </w:r>
            <w:r w:rsidRPr="00EA4A8A">
              <w:rPr>
                <w:rStyle w:val="tw4winInternal"/>
                <w:lang w:val="de-DE"/>
              </w:rPr>
              <w:t>band</w:t>
            </w:r>
          </w:p>
        </w:tc>
        <w:tc>
          <w:tcPr>
            <w:tcW w:w="4531" w:type="dxa"/>
          </w:tcPr>
          <w:p w14:paraId="7D00659A" w14:textId="7C9F4F6A" w:rsidR="009272E2" w:rsidRPr="00EA4A8A" w:rsidRDefault="009272E2" w:rsidP="009272E2">
            <w:pPr>
              <w:spacing w:before="0" w:after="0" w:line="240" w:lineRule="auto"/>
              <w:rPr>
                <w:lang w:val="en-GB"/>
              </w:rPr>
            </w:pPr>
            <w:r w:rsidRPr="00EA4A8A">
              <w:rPr>
                <w:lang w:val="en-GB"/>
              </w:rPr>
              <w:t>Route warning tape</w:t>
            </w:r>
          </w:p>
        </w:tc>
      </w:tr>
      <w:tr w:rsidR="009272E2" w:rsidRPr="00EA4A8A" w14:paraId="77D9FFF2" w14:textId="77777777" w:rsidTr="009272E2">
        <w:tc>
          <w:tcPr>
            <w:tcW w:w="4531" w:type="dxa"/>
          </w:tcPr>
          <w:p w14:paraId="665D7A09" w14:textId="592D86B2" w:rsidR="009272E2" w:rsidRPr="00EA4A8A" w:rsidRDefault="009272E2" w:rsidP="009272E2">
            <w:pPr>
              <w:spacing w:before="0" w:after="0" w:line="240" w:lineRule="auto"/>
              <w:rPr>
                <w:rStyle w:val="tw4winInternal"/>
                <w:lang w:val="de-DE"/>
              </w:rPr>
            </w:pPr>
            <w:r w:rsidRPr="00EA4A8A">
              <w:rPr>
                <w:rStyle w:val="tw4winInternal"/>
                <w:lang w:val="de-DE"/>
              </w:rPr>
              <w:t>Wieder eingebrachter Aushub</w:t>
            </w:r>
          </w:p>
        </w:tc>
        <w:tc>
          <w:tcPr>
            <w:tcW w:w="4531" w:type="dxa"/>
          </w:tcPr>
          <w:p w14:paraId="1E4AE5DD" w14:textId="06B68920" w:rsidR="009272E2" w:rsidRPr="00EA4A8A" w:rsidRDefault="009272E2" w:rsidP="009272E2">
            <w:pPr>
              <w:spacing w:before="0" w:after="0" w:line="240" w:lineRule="auto"/>
              <w:rPr>
                <w:lang w:val="en-GB"/>
              </w:rPr>
            </w:pPr>
            <w:r w:rsidRPr="00EA4A8A">
              <w:rPr>
                <w:lang w:val="en-GB"/>
              </w:rPr>
              <w:t>Backfill</w:t>
            </w:r>
          </w:p>
        </w:tc>
      </w:tr>
      <w:tr w:rsidR="009272E2" w:rsidRPr="00EA4A8A" w14:paraId="6C1C1437" w14:textId="77777777" w:rsidTr="009272E2">
        <w:tc>
          <w:tcPr>
            <w:tcW w:w="4531" w:type="dxa"/>
          </w:tcPr>
          <w:p w14:paraId="013CE925" w14:textId="5883BB9C" w:rsidR="009272E2" w:rsidRPr="00EA4A8A" w:rsidRDefault="009272E2" w:rsidP="009272E2">
            <w:pPr>
              <w:spacing w:before="0" w:after="0" w:line="240" w:lineRule="auto"/>
              <w:rPr>
                <w:rStyle w:val="tw4winInternal"/>
                <w:lang w:val="de-DE"/>
              </w:rPr>
            </w:pPr>
            <w:r w:rsidRPr="00EA4A8A">
              <w:rPr>
                <w:rStyle w:val="tw4winInternal"/>
                <w:lang w:val="de-DE"/>
              </w:rPr>
              <w:t>Füllsand</w:t>
            </w:r>
          </w:p>
        </w:tc>
        <w:tc>
          <w:tcPr>
            <w:tcW w:w="4531" w:type="dxa"/>
          </w:tcPr>
          <w:p w14:paraId="3B962C41" w14:textId="23B74E98" w:rsidR="009272E2" w:rsidRPr="00EA4A8A" w:rsidRDefault="009272E2" w:rsidP="009272E2">
            <w:pPr>
              <w:spacing w:before="0" w:after="0" w:line="240" w:lineRule="auto"/>
              <w:rPr>
                <w:lang w:val="en-GB"/>
              </w:rPr>
            </w:pPr>
            <w:r w:rsidRPr="00EA4A8A">
              <w:rPr>
                <w:lang w:val="en-GB"/>
              </w:rPr>
              <w:t>Backing sand</w:t>
            </w:r>
          </w:p>
        </w:tc>
      </w:tr>
      <w:tr w:rsidR="009272E2" w:rsidRPr="00EA4A8A" w14:paraId="40237F03" w14:textId="77777777" w:rsidTr="009272E2">
        <w:tc>
          <w:tcPr>
            <w:tcW w:w="4531" w:type="dxa"/>
          </w:tcPr>
          <w:p w14:paraId="0C4083F2" w14:textId="1464335F" w:rsidR="009272E2" w:rsidRPr="00EA4A8A" w:rsidRDefault="009272E2" w:rsidP="009272E2">
            <w:pPr>
              <w:spacing w:before="0" w:after="0" w:line="240" w:lineRule="auto"/>
              <w:rPr>
                <w:rStyle w:val="tw4winInternal"/>
                <w:lang w:val="de-DE"/>
              </w:rPr>
            </w:pPr>
            <w:r w:rsidRPr="00EA4A8A">
              <w:rPr>
                <w:rStyle w:val="tw4winInternal"/>
                <w:lang w:val="de-DE"/>
              </w:rPr>
              <w:t>Standardprofil</w:t>
            </w:r>
          </w:p>
        </w:tc>
        <w:tc>
          <w:tcPr>
            <w:tcW w:w="4531" w:type="dxa"/>
          </w:tcPr>
          <w:p w14:paraId="499FE99D" w14:textId="4A4ED903" w:rsidR="009272E2" w:rsidRPr="00EA4A8A" w:rsidRDefault="009272E2" w:rsidP="009272E2">
            <w:pPr>
              <w:spacing w:before="0" w:after="0" w:line="240" w:lineRule="auto"/>
              <w:rPr>
                <w:lang w:val="en-GB"/>
              </w:rPr>
            </w:pPr>
            <w:r w:rsidRPr="00EA4A8A">
              <w:rPr>
                <w:lang w:val="en-GB"/>
              </w:rPr>
              <w:t>Standard profile</w:t>
            </w:r>
          </w:p>
        </w:tc>
      </w:tr>
      <w:tr w:rsidR="009272E2" w:rsidRPr="00EA4A8A" w14:paraId="2EF565DF" w14:textId="77777777" w:rsidTr="009272E2">
        <w:tc>
          <w:tcPr>
            <w:tcW w:w="4531" w:type="dxa"/>
          </w:tcPr>
          <w:p w14:paraId="2CCC7A1F" w14:textId="5B41FBE0" w:rsidR="009272E2" w:rsidRPr="00EA4A8A" w:rsidRDefault="009272E2" w:rsidP="009272E2">
            <w:pPr>
              <w:spacing w:before="0" w:after="0" w:line="240" w:lineRule="auto"/>
              <w:rPr>
                <w:rStyle w:val="tw4winInternal"/>
                <w:lang w:val="de-DE"/>
              </w:rPr>
            </w:pPr>
            <w:r w:rsidRPr="00EA4A8A">
              <w:rPr>
                <w:rStyle w:val="tw4winInternal"/>
                <w:lang w:val="de-DE"/>
              </w:rPr>
              <w:t>Reduziertes Profil</w:t>
            </w:r>
          </w:p>
        </w:tc>
        <w:tc>
          <w:tcPr>
            <w:tcW w:w="4531" w:type="dxa"/>
          </w:tcPr>
          <w:p w14:paraId="108067D6" w14:textId="4DE81FFB" w:rsidR="009272E2" w:rsidRPr="00EA4A8A" w:rsidRDefault="009272E2" w:rsidP="009272E2">
            <w:pPr>
              <w:spacing w:before="0" w:after="0" w:line="240" w:lineRule="auto"/>
              <w:rPr>
                <w:lang w:val="en-GB"/>
              </w:rPr>
            </w:pPr>
            <w:r w:rsidRPr="00EA4A8A">
              <w:rPr>
                <w:lang w:val="en-GB"/>
              </w:rPr>
              <w:t>Reduced profile</w:t>
            </w:r>
          </w:p>
        </w:tc>
      </w:tr>
    </w:tbl>
    <w:p w14:paraId="06A8CFFB" w14:textId="77777777" w:rsidR="009272E2" w:rsidRPr="00EA4A8A" w:rsidRDefault="009272E2" w:rsidP="009272E2">
      <w:pPr>
        <w:rPr>
          <w:lang w:val="en-GB"/>
        </w:rPr>
      </w:pPr>
    </w:p>
    <w:p w14:paraId="48A7409D" w14:textId="3D84DC74" w:rsidR="002922E8" w:rsidRPr="00EA4A8A" w:rsidRDefault="002922E8" w:rsidP="002922E8">
      <w:pPr>
        <w:pStyle w:val="ListParagraph"/>
        <w:numPr>
          <w:ilvl w:val="0"/>
          <w:numId w:val="37"/>
        </w:numPr>
        <w:rPr>
          <w:rFonts w:cs="Arial"/>
          <w:lang w:val="en-GB"/>
        </w:rPr>
      </w:pPr>
      <w:r w:rsidRPr="00EA4A8A">
        <w:rPr>
          <w:lang w:val="en-GB"/>
        </w:rPr>
        <w:t>In any case, a continuous cable route tape must be installed approx. 0.30 m above the upper edge of the cable. If more than 3 communications cables are positioned in the same ditch, 2 route tapes must be positioned above the two outer cables.</w:t>
      </w:r>
    </w:p>
    <w:p w14:paraId="2B0422DE" w14:textId="77777777" w:rsidR="002922E8" w:rsidRPr="00EA4A8A" w:rsidRDefault="002922E8" w:rsidP="002922E8">
      <w:pPr>
        <w:pStyle w:val="ListParagraph"/>
        <w:numPr>
          <w:ilvl w:val="0"/>
          <w:numId w:val="37"/>
        </w:numPr>
        <w:rPr>
          <w:rFonts w:cs="Arial"/>
          <w:lang w:val="en-GB"/>
        </w:rPr>
      </w:pPr>
      <w:r w:rsidRPr="00EA4A8A">
        <w:rPr>
          <w:lang w:val="en-GB"/>
        </w:rPr>
        <w:t>Cable duct systems must be built for cable routes the existence of which is secured for the long term. Cable duct systems have the following significant advantages:</w:t>
      </w:r>
    </w:p>
    <w:p w14:paraId="58BA6D8C" w14:textId="25563AD7" w:rsidR="002922E8" w:rsidRPr="00EA4A8A" w:rsidRDefault="002922E8" w:rsidP="002922E8">
      <w:pPr>
        <w:pStyle w:val="ListParagraph"/>
        <w:numPr>
          <w:ilvl w:val="1"/>
          <w:numId w:val="37"/>
        </w:numPr>
        <w:rPr>
          <w:rFonts w:cs="Arial"/>
          <w:lang w:val="en-GB"/>
        </w:rPr>
      </w:pPr>
      <w:r w:rsidRPr="00EA4A8A">
        <w:rPr>
          <w:lang w:val="en-GB"/>
        </w:rPr>
        <w:t>The cable routes will be secured for cables to be laid at a later date.</w:t>
      </w:r>
    </w:p>
    <w:p w14:paraId="030977F8" w14:textId="55703AE1" w:rsidR="002922E8" w:rsidRPr="00EA4A8A" w:rsidRDefault="002922E8" w:rsidP="002922E8">
      <w:pPr>
        <w:pStyle w:val="ListParagraph"/>
        <w:numPr>
          <w:ilvl w:val="1"/>
          <w:numId w:val="37"/>
        </w:numPr>
        <w:rPr>
          <w:rFonts w:cs="Arial"/>
          <w:lang w:val="en-GB"/>
        </w:rPr>
      </w:pPr>
      <w:r w:rsidRPr="00EA4A8A">
        <w:rPr>
          <w:lang w:val="en-GB"/>
        </w:rPr>
        <w:lastRenderedPageBreak/>
        <w:t>The access to the cables - particularly to splice joints - will be unrestricted, and troubleshooting measures can be conducted rapidly.</w:t>
      </w:r>
    </w:p>
    <w:p w14:paraId="2D0A1387" w14:textId="781C0093" w:rsidR="002922E8" w:rsidRPr="00EA4A8A" w:rsidRDefault="002922E8" w:rsidP="002922E8">
      <w:pPr>
        <w:pStyle w:val="ListParagraph"/>
        <w:numPr>
          <w:ilvl w:val="1"/>
          <w:numId w:val="37"/>
        </w:numPr>
        <w:rPr>
          <w:rFonts w:cs="Arial"/>
          <w:lang w:val="en-GB"/>
        </w:rPr>
      </w:pPr>
      <w:r w:rsidRPr="00EA4A8A">
        <w:rPr>
          <w:lang w:val="en-GB"/>
        </w:rPr>
        <w:t>Cables no longer required can be pulled out at low cost, and single-pair cables can be replaced by multi-pair cables.</w:t>
      </w:r>
    </w:p>
    <w:p w14:paraId="654F09A0" w14:textId="4D03C2E2" w:rsidR="002922E8" w:rsidRPr="00EA4A8A" w:rsidRDefault="002922E8" w:rsidP="002922E8">
      <w:pPr>
        <w:pStyle w:val="ListParagraph"/>
        <w:numPr>
          <w:ilvl w:val="0"/>
          <w:numId w:val="37"/>
        </w:numPr>
        <w:rPr>
          <w:rFonts w:cs="Arial"/>
          <w:lang w:val="en-GB"/>
        </w:rPr>
      </w:pPr>
      <w:r w:rsidRPr="00EA4A8A">
        <w:rPr>
          <w:sz w:val="22"/>
          <w:lang w:val="en-GB"/>
        </w:rPr>
        <w:t>Fibre-optic cables must always be installed in cable duct systems.</w:t>
      </w:r>
    </w:p>
    <w:p w14:paraId="2458389C" w14:textId="0B297B3C" w:rsidR="002922E8" w:rsidRPr="00EA4A8A" w:rsidRDefault="002922E8" w:rsidP="002922E8">
      <w:pPr>
        <w:pStyle w:val="ListParagraph"/>
        <w:numPr>
          <w:ilvl w:val="0"/>
          <w:numId w:val="37"/>
        </w:numPr>
        <w:rPr>
          <w:rFonts w:cs="Arial"/>
          <w:lang w:val="en-GB"/>
        </w:rPr>
      </w:pPr>
      <w:r w:rsidRPr="00EA4A8A">
        <w:rPr>
          <w:lang w:val="en-GB"/>
        </w:rPr>
        <w:t>Cable duct systems must be built by using cable protective pipes. A multi-duct pipe may be installed in order to better exploit a cable duct. Normally, a multi-duct pipe consists of four pipes, two pipes with an inside diameter of 28 mm, two pipes with an inside diameter of 35 mm. Cables with an outside diameter ≤  18 mm can be installed in the small pipes, cables with an outside diameter ≤ 25 mm in the large pipes.</w:t>
      </w:r>
    </w:p>
    <w:p w14:paraId="2B1B070C" w14:textId="77777777" w:rsidR="002922E8" w:rsidRPr="00EA4A8A" w:rsidRDefault="002922E8" w:rsidP="002922E8">
      <w:pPr>
        <w:pStyle w:val="ListParagraph"/>
        <w:numPr>
          <w:ilvl w:val="0"/>
          <w:numId w:val="37"/>
        </w:numPr>
        <w:rPr>
          <w:rFonts w:cs="Arial"/>
          <w:lang w:val="en-GB"/>
        </w:rPr>
      </w:pPr>
      <w:r w:rsidRPr="00EA4A8A">
        <w:rPr>
          <w:lang w:val="en-GB"/>
        </w:rPr>
        <w:t>Cable shafts and junction boxes must be dimensioned as follows:</w:t>
      </w:r>
    </w:p>
    <w:p w14:paraId="46EA1387" w14:textId="0664D837" w:rsidR="002922E8" w:rsidRPr="00EA4A8A" w:rsidRDefault="002922E8" w:rsidP="002922E8">
      <w:pPr>
        <w:pStyle w:val="ListParagraph"/>
        <w:numPr>
          <w:ilvl w:val="1"/>
          <w:numId w:val="37"/>
        </w:numPr>
        <w:rPr>
          <w:rFonts w:cs="Arial"/>
          <w:lang w:val="en-GB"/>
        </w:rPr>
      </w:pPr>
      <w:r w:rsidRPr="00EA4A8A">
        <w:rPr>
          <w:lang w:val="en-GB"/>
        </w:rPr>
        <w:t>Provide an adequate size to offer sufficient space for additional cables and cable fittings which may be required for the future final configuration as well as for laying and installation activities and to enable cables with a greater bending radius to be installed.</w:t>
      </w:r>
    </w:p>
    <w:p w14:paraId="1CFBF66A" w14:textId="30110910" w:rsidR="002922E8" w:rsidRPr="00EA4A8A" w:rsidRDefault="002922E8" w:rsidP="002922E8">
      <w:pPr>
        <w:pStyle w:val="ListParagraph"/>
        <w:numPr>
          <w:ilvl w:val="1"/>
          <w:numId w:val="37"/>
        </w:numPr>
        <w:rPr>
          <w:rFonts w:cs="Arial"/>
          <w:lang w:val="en-GB"/>
        </w:rPr>
      </w:pPr>
      <w:r w:rsidRPr="00EA4A8A">
        <w:rPr>
          <w:lang w:val="en-GB"/>
        </w:rPr>
        <w:t>Provide an active drainage if required</w:t>
      </w:r>
    </w:p>
    <w:p w14:paraId="5169636B" w14:textId="421F5651" w:rsidR="002922E8" w:rsidRPr="00EA4A8A" w:rsidRDefault="002922E8" w:rsidP="002922E8">
      <w:pPr>
        <w:pStyle w:val="ListParagraph"/>
        <w:numPr>
          <w:ilvl w:val="1"/>
          <w:numId w:val="37"/>
        </w:numPr>
        <w:rPr>
          <w:rFonts w:cs="Arial"/>
          <w:lang w:val="en-GB"/>
        </w:rPr>
      </w:pPr>
      <w:r w:rsidRPr="00EA4A8A">
        <w:rPr>
          <w:lang w:val="en-GB"/>
        </w:rPr>
        <w:t>Avoid switching points in the cable shaft because of the existing humidity (switching points in junction boxes are not permitted).</w:t>
      </w:r>
    </w:p>
    <w:p w14:paraId="0A1C782B" w14:textId="77777777" w:rsidR="0030516A" w:rsidRPr="00EA4A8A" w:rsidRDefault="0030516A" w:rsidP="0030516A">
      <w:pPr>
        <w:pStyle w:val="ListParagraph"/>
        <w:numPr>
          <w:ilvl w:val="0"/>
          <w:numId w:val="37"/>
        </w:numPr>
        <w:rPr>
          <w:rFonts w:cs="Arial"/>
          <w:lang w:val="en-GB"/>
        </w:rPr>
      </w:pPr>
      <w:r w:rsidRPr="00EA4A8A">
        <w:rPr>
          <w:lang w:val="en-GB"/>
        </w:rPr>
        <w:t>Micro-Cable System (MCS), multi-pipe system for the direct laying of fibres</w:t>
      </w:r>
    </w:p>
    <w:p w14:paraId="473F3353" w14:textId="13AFEDE2" w:rsidR="002922E8" w:rsidRPr="00EA4A8A" w:rsidRDefault="0030516A" w:rsidP="0030516A">
      <w:pPr>
        <w:pStyle w:val="ListParagraph"/>
        <w:numPr>
          <w:ilvl w:val="1"/>
          <w:numId w:val="37"/>
        </w:numPr>
        <w:rPr>
          <w:rFonts w:cs="Arial"/>
          <w:lang w:val="en-GB"/>
        </w:rPr>
      </w:pPr>
      <w:r w:rsidRPr="00EA4A8A">
        <w:rPr>
          <w:lang w:val="en-GB"/>
        </w:rPr>
        <w:t>If a cable duct system is planned to be built exclusively for the installation of a primary network consisting of fibre-optic cables, in exceptional cases it is possible to use multi-pipe systems as an economical alternative to conventional cable duct systems. These systems, which are also used by carriers for the direct fibre-optic supply to buildings (Fibre to the home - FTTH), have been tried and tested.</w:t>
      </w:r>
    </w:p>
    <w:p w14:paraId="2464E755" w14:textId="77777777" w:rsidR="0030516A" w:rsidRPr="00EA4A8A" w:rsidRDefault="0030516A" w:rsidP="0030516A">
      <w:pPr>
        <w:pStyle w:val="ListParagraph"/>
        <w:numPr>
          <w:ilvl w:val="0"/>
          <w:numId w:val="37"/>
        </w:numPr>
        <w:rPr>
          <w:rFonts w:cs="Arial"/>
          <w:lang w:val="en-GB"/>
        </w:rPr>
      </w:pPr>
      <w:r w:rsidRPr="00EA4A8A">
        <w:rPr>
          <w:lang w:val="en-GB"/>
        </w:rPr>
        <w:t>Introduction of cables into buildings</w:t>
      </w:r>
    </w:p>
    <w:p w14:paraId="5F45AF39" w14:textId="42021208" w:rsidR="0030516A" w:rsidRPr="00EA4A8A" w:rsidRDefault="0030516A" w:rsidP="009272E2">
      <w:pPr>
        <w:pStyle w:val="ListParagraph"/>
        <w:numPr>
          <w:ilvl w:val="0"/>
          <w:numId w:val="37"/>
        </w:numPr>
        <w:rPr>
          <w:rFonts w:cs="Arial"/>
          <w:lang w:val="en-GB"/>
        </w:rPr>
      </w:pPr>
      <w:r w:rsidRPr="00EA4A8A">
        <w:rPr>
          <w:lang w:val="en-GB"/>
        </w:rPr>
        <w:t xml:space="preserve">If cables are introduced into buildings, the minimum distance between the cable and power cables and other systems (water pipes etc.) must be at least 0.50 m. State-of-the-art combined inlets with smaller distances are permitted. Only </w:t>
      </w:r>
      <w:r w:rsidRPr="00EA4A8A">
        <w:rPr>
          <w:lang w:val="en-GB"/>
        </w:rPr>
        <w:lastRenderedPageBreak/>
        <w:t>components which ensure a permanent gastight, watertight and, if required, pressure-resistant sealing may be used for the introduction of cables.</w:t>
      </w:r>
    </w:p>
    <w:p w14:paraId="541A868C" w14:textId="77777777" w:rsidR="0030516A" w:rsidRPr="00EA4A8A" w:rsidRDefault="0030516A" w:rsidP="0030516A">
      <w:pPr>
        <w:pStyle w:val="ListParagraph"/>
        <w:numPr>
          <w:ilvl w:val="0"/>
          <w:numId w:val="37"/>
        </w:numPr>
        <w:rPr>
          <w:rFonts w:cs="Arial"/>
          <w:lang w:val="en-GB"/>
        </w:rPr>
      </w:pPr>
      <w:r w:rsidRPr="00EA4A8A">
        <w:rPr>
          <w:lang w:val="en-GB"/>
        </w:rPr>
        <w:t>External fibre-optic cables will be connected to fibre-optic cable termination frames or fibre-optic cable termination holders. If the fibre-optic cable termination frame/fibre-optic cable termination holder is not located in the same fire area as the cable inlet, the transition joints must be installed in the room with the cable inlet, and internal fibre-optic cables must be installed to connect the fibre-optic cable termination frame/fibre-optic cable termination holder.</w:t>
      </w:r>
    </w:p>
    <w:p w14:paraId="18A8974E" w14:textId="77777777" w:rsidR="0030516A" w:rsidRPr="00EA4A8A" w:rsidRDefault="0030516A" w:rsidP="0030516A">
      <w:pPr>
        <w:pStyle w:val="ListParagraph"/>
        <w:numPr>
          <w:ilvl w:val="0"/>
          <w:numId w:val="37"/>
        </w:numPr>
        <w:rPr>
          <w:rFonts w:cs="Arial"/>
          <w:lang w:val="en-GB"/>
        </w:rPr>
      </w:pPr>
      <w:r w:rsidRPr="00EA4A8A">
        <w:rPr>
          <w:lang w:val="en-GB"/>
        </w:rPr>
        <w:t>Internal fibre-optic cables must be used as connecting cables with the fibre-optic cable termination frame/fibre-optic cable termination holder.</w:t>
      </w:r>
    </w:p>
    <w:p w14:paraId="16C15B23" w14:textId="77777777" w:rsidR="0030516A" w:rsidRPr="00EA4A8A" w:rsidRDefault="0030516A" w:rsidP="0030516A">
      <w:pPr>
        <w:pStyle w:val="ListParagraph"/>
        <w:numPr>
          <w:ilvl w:val="0"/>
          <w:numId w:val="37"/>
        </w:numPr>
        <w:rPr>
          <w:rFonts w:cs="Arial"/>
          <w:lang w:val="en-GB"/>
        </w:rPr>
      </w:pPr>
      <w:r w:rsidRPr="00EA4A8A">
        <w:rPr>
          <w:lang w:val="en-GB"/>
        </w:rPr>
        <w:t>Splice cassettes will be used for splicing the fibres at the fibre-optic cable termination frames / fibre-optic cable termination holders.</w:t>
      </w:r>
    </w:p>
    <w:p w14:paraId="647A8F53" w14:textId="0EB00962" w:rsidR="0030516A" w:rsidRPr="00EA4A8A" w:rsidRDefault="0030516A" w:rsidP="0030516A">
      <w:pPr>
        <w:pStyle w:val="ListParagraph"/>
        <w:numPr>
          <w:ilvl w:val="0"/>
          <w:numId w:val="37"/>
        </w:numPr>
        <w:rPr>
          <w:rFonts w:cs="Arial"/>
          <w:lang w:val="en-GB"/>
        </w:rPr>
      </w:pPr>
      <w:r w:rsidRPr="00EA4A8A">
        <w:rPr>
          <w:lang w:val="en-GB"/>
        </w:rPr>
        <w:t>Unused ports / through-type couplings on fibre-optic cable patch panels must be protected by protective caps against environmental influences like dust.</w:t>
      </w:r>
    </w:p>
    <w:p w14:paraId="43D90E55" w14:textId="77777777" w:rsidR="00EF15C0" w:rsidRPr="00EA4A8A" w:rsidRDefault="00EF15C0" w:rsidP="00EF15C0">
      <w:pPr>
        <w:pStyle w:val="ListParagraph"/>
        <w:numPr>
          <w:ilvl w:val="0"/>
          <w:numId w:val="37"/>
        </w:numPr>
        <w:rPr>
          <w:rFonts w:cs="Arial"/>
          <w:lang w:val="en-GB"/>
        </w:rPr>
      </w:pPr>
      <w:r w:rsidRPr="00EA4A8A">
        <w:rPr>
          <w:lang w:val="en-GB"/>
        </w:rPr>
        <w:t>All cables must always be terminated by ending devices. They must enable opening and measuring of the lines.</w:t>
      </w:r>
    </w:p>
    <w:p w14:paraId="7907A73F" w14:textId="22C3135D" w:rsidR="00EF15C0" w:rsidRPr="00EA4A8A" w:rsidRDefault="00EF15C0" w:rsidP="00EF15C0">
      <w:pPr>
        <w:pStyle w:val="ListParagraph"/>
        <w:numPr>
          <w:ilvl w:val="0"/>
          <w:numId w:val="37"/>
        </w:numPr>
        <w:rPr>
          <w:rFonts w:cs="Arial"/>
          <w:lang w:val="en-GB"/>
        </w:rPr>
      </w:pPr>
      <w:r w:rsidRPr="00EA4A8A">
        <w:rPr>
          <w:lang w:val="en-GB"/>
        </w:rPr>
        <w:t>Cable ending devices outside buildings may comprise the following:</w:t>
      </w:r>
    </w:p>
    <w:p w14:paraId="35A809F5" w14:textId="6834DAD5" w:rsidR="00EF15C0" w:rsidRPr="00EA4A8A" w:rsidRDefault="00EF15C0" w:rsidP="00956D08">
      <w:pPr>
        <w:pStyle w:val="ListParagraph"/>
        <w:numPr>
          <w:ilvl w:val="1"/>
          <w:numId w:val="37"/>
        </w:numPr>
        <w:rPr>
          <w:rFonts w:cs="Arial"/>
          <w:lang w:val="en-GB"/>
        </w:rPr>
      </w:pPr>
      <w:r w:rsidRPr="00EA4A8A">
        <w:rPr>
          <w:lang w:val="en-GB"/>
        </w:rPr>
        <w:t>Junction boxes (60), (62), 70 with overvoltage protection</w:t>
      </w:r>
    </w:p>
    <w:p w14:paraId="0A92CF67" w14:textId="20747E10" w:rsidR="00EF15C0" w:rsidRPr="00EA4A8A" w:rsidRDefault="00EF15C0" w:rsidP="00956D08">
      <w:pPr>
        <w:pStyle w:val="ListParagraph"/>
        <w:numPr>
          <w:ilvl w:val="1"/>
          <w:numId w:val="37"/>
        </w:numPr>
        <w:rPr>
          <w:rFonts w:cs="Arial"/>
          <w:lang w:val="en-GB"/>
        </w:rPr>
      </w:pPr>
      <w:r w:rsidRPr="00EA4A8A">
        <w:rPr>
          <w:lang w:val="en-GB"/>
        </w:rPr>
        <w:t>Cable distribution boxes</w:t>
      </w:r>
    </w:p>
    <w:p w14:paraId="12649DBE" w14:textId="7ECC22CC" w:rsidR="00EF15C0" w:rsidRPr="00EA4A8A" w:rsidRDefault="00EF15C0" w:rsidP="00956D08">
      <w:pPr>
        <w:pStyle w:val="ListParagraph"/>
        <w:numPr>
          <w:ilvl w:val="1"/>
          <w:numId w:val="37"/>
        </w:numPr>
        <w:rPr>
          <w:rFonts w:cs="Arial"/>
          <w:lang w:val="en-GB"/>
        </w:rPr>
      </w:pPr>
      <w:r w:rsidRPr="00EA4A8A">
        <w:rPr>
          <w:lang w:val="en-GB"/>
        </w:rPr>
        <w:t>Terminal distribution boxes</w:t>
      </w:r>
    </w:p>
    <w:p w14:paraId="0FFF488D" w14:textId="77777777" w:rsidR="00956D08" w:rsidRPr="00EA4A8A" w:rsidRDefault="00956D08" w:rsidP="00956D08">
      <w:pPr>
        <w:pStyle w:val="ListParagraph"/>
        <w:numPr>
          <w:ilvl w:val="0"/>
          <w:numId w:val="37"/>
        </w:numPr>
        <w:rPr>
          <w:rFonts w:cs="Arial"/>
          <w:lang w:val="en-GB"/>
        </w:rPr>
      </w:pPr>
      <w:r w:rsidRPr="00EA4A8A">
        <w:rPr>
          <w:lang w:val="en-GB"/>
        </w:rPr>
        <w:t>As cable ending devices in buildings,</w:t>
      </w:r>
    </w:p>
    <w:p w14:paraId="4F8F028B" w14:textId="14685F7D" w:rsidR="00956D08" w:rsidRPr="00EA4A8A" w:rsidRDefault="00956D08" w:rsidP="00956D08">
      <w:pPr>
        <w:pStyle w:val="ListParagraph"/>
        <w:numPr>
          <w:ilvl w:val="1"/>
          <w:numId w:val="37"/>
        </w:numPr>
        <w:rPr>
          <w:rFonts w:cs="Arial"/>
          <w:lang w:val="en-GB"/>
        </w:rPr>
      </w:pPr>
      <w:r w:rsidRPr="00EA4A8A">
        <w:rPr>
          <w:lang w:val="en-GB"/>
        </w:rPr>
        <w:t>terminal boxes</w:t>
      </w:r>
    </w:p>
    <w:p w14:paraId="3C61669D" w14:textId="27DDD2DF" w:rsidR="00956D08" w:rsidRPr="00EA4A8A" w:rsidRDefault="00956D08" w:rsidP="00956D08">
      <w:pPr>
        <w:pStyle w:val="ListParagraph"/>
        <w:numPr>
          <w:ilvl w:val="1"/>
          <w:numId w:val="37"/>
        </w:numPr>
        <w:rPr>
          <w:rFonts w:cs="Arial"/>
          <w:lang w:val="en-GB"/>
        </w:rPr>
      </w:pPr>
      <w:r w:rsidRPr="00EA4A8A">
        <w:rPr>
          <w:lang w:val="en-GB"/>
        </w:rPr>
        <w:t>disconnecting links</w:t>
      </w:r>
    </w:p>
    <w:p w14:paraId="7FAA5FE3" w14:textId="0DEC2BC7" w:rsidR="00956D08" w:rsidRPr="00EA4A8A" w:rsidRDefault="00956D08" w:rsidP="00956D08">
      <w:pPr>
        <w:pStyle w:val="ListParagraph"/>
        <w:numPr>
          <w:ilvl w:val="1"/>
          <w:numId w:val="37"/>
        </w:numPr>
        <w:rPr>
          <w:rFonts w:cs="Arial"/>
          <w:lang w:val="en-GB"/>
        </w:rPr>
      </w:pPr>
      <w:r w:rsidRPr="00EA4A8A">
        <w:rPr>
          <w:lang w:val="en-GB"/>
        </w:rPr>
        <w:t>terminal strips</w:t>
      </w:r>
    </w:p>
    <w:p w14:paraId="462D72E9" w14:textId="5C572F0C" w:rsidR="00956D08" w:rsidRPr="00EA4A8A" w:rsidRDefault="00956D08" w:rsidP="00956D08">
      <w:pPr>
        <w:pStyle w:val="ListParagraph"/>
        <w:numPr>
          <w:ilvl w:val="1"/>
          <w:numId w:val="37"/>
        </w:numPr>
        <w:rPr>
          <w:rFonts w:cs="Arial"/>
          <w:lang w:val="en-GB"/>
        </w:rPr>
      </w:pPr>
      <w:r w:rsidRPr="00EA4A8A">
        <w:rPr>
          <w:lang w:val="en-GB"/>
        </w:rPr>
        <w:t>weatherproof wall-mounted distributors for 40 twin wires with change-over switch for 10 twin wires</w:t>
      </w:r>
    </w:p>
    <w:p w14:paraId="589E40C4" w14:textId="755333AE" w:rsidR="00956D08" w:rsidRPr="00EA4A8A" w:rsidRDefault="00956D08" w:rsidP="00956D08">
      <w:pPr>
        <w:pStyle w:val="ListParagraph"/>
        <w:numPr>
          <w:ilvl w:val="1"/>
          <w:numId w:val="37"/>
        </w:numPr>
        <w:rPr>
          <w:rFonts w:cs="Arial"/>
          <w:lang w:val="en-GB"/>
        </w:rPr>
      </w:pPr>
      <w:r w:rsidRPr="00EA4A8A">
        <w:rPr>
          <w:lang w:val="en-GB"/>
        </w:rPr>
        <w:t>terminal distribution boxes suitable for outdoor and indoor use</w:t>
      </w:r>
    </w:p>
    <w:p w14:paraId="6A85757F" w14:textId="77777777" w:rsidR="00956D08" w:rsidRPr="00EA4A8A" w:rsidRDefault="00956D08" w:rsidP="00956D08">
      <w:pPr>
        <w:pStyle w:val="ListParagraph"/>
        <w:ind w:left="360"/>
        <w:rPr>
          <w:rFonts w:cs="Arial"/>
          <w:lang w:val="en-GB"/>
        </w:rPr>
      </w:pPr>
      <w:r w:rsidRPr="00EA4A8A">
        <w:rPr>
          <w:lang w:val="en-GB"/>
        </w:rPr>
        <w:t>may be used, which may be installed in</w:t>
      </w:r>
    </w:p>
    <w:p w14:paraId="1CF96BF8" w14:textId="487EBF05" w:rsidR="00956D08" w:rsidRPr="00EA4A8A" w:rsidRDefault="00956D08" w:rsidP="00956D08">
      <w:pPr>
        <w:pStyle w:val="ListParagraph"/>
        <w:numPr>
          <w:ilvl w:val="1"/>
          <w:numId w:val="37"/>
        </w:numPr>
        <w:rPr>
          <w:rFonts w:cs="Arial"/>
          <w:lang w:val="en-GB"/>
        </w:rPr>
      </w:pPr>
      <w:r w:rsidRPr="00EA4A8A">
        <w:rPr>
          <w:lang w:val="en-GB"/>
        </w:rPr>
        <w:t>cable termination racks</w:t>
      </w:r>
    </w:p>
    <w:p w14:paraId="27AFD2FA" w14:textId="0109B92A" w:rsidR="00956D08" w:rsidRPr="00EA4A8A" w:rsidRDefault="00956D08" w:rsidP="00956D08">
      <w:pPr>
        <w:pStyle w:val="ListParagraph"/>
        <w:numPr>
          <w:ilvl w:val="1"/>
          <w:numId w:val="37"/>
        </w:numPr>
        <w:rPr>
          <w:rFonts w:cs="Arial"/>
          <w:lang w:val="en-GB"/>
        </w:rPr>
      </w:pPr>
      <w:r w:rsidRPr="00EA4A8A">
        <w:rPr>
          <w:lang w:val="en-GB"/>
        </w:rPr>
        <w:t>wall-mounting distribution boards</w:t>
      </w:r>
    </w:p>
    <w:p w14:paraId="1F3D780B" w14:textId="55894C56" w:rsidR="00956D08" w:rsidRPr="00EA4A8A" w:rsidRDefault="00956D08" w:rsidP="00956D08">
      <w:pPr>
        <w:pStyle w:val="ListParagraph"/>
        <w:numPr>
          <w:ilvl w:val="1"/>
          <w:numId w:val="37"/>
        </w:numPr>
        <w:rPr>
          <w:rFonts w:cs="Arial"/>
          <w:lang w:val="en-GB"/>
        </w:rPr>
      </w:pPr>
      <w:r w:rsidRPr="00EA4A8A">
        <w:rPr>
          <w:lang w:val="en-GB"/>
        </w:rPr>
        <w:lastRenderedPageBreak/>
        <w:t>floor-mounted distribution boards</w:t>
      </w:r>
    </w:p>
    <w:p w14:paraId="143312D1" w14:textId="06BFB5B8" w:rsidR="00956D08" w:rsidRPr="00EA4A8A" w:rsidRDefault="00956D08" w:rsidP="00956D08">
      <w:pPr>
        <w:pStyle w:val="ListParagraph"/>
        <w:numPr>
          <w:ilvl w:val="1"/>
          <w:numId w:val="37"/>
        </w:numPr>
        <w:rPr>
          <w:rFonts w:cs="Arial"/>
          <w:lang w:val="en-GB"/>
        </w:rPr>
      </w:pPr>
      <w:r w:rsidRPr="00EA4A8A">
        <w:rPr>
          <w:lang w:val="en-GB"/>
        </w:rPr>
        <w:t>cable cabinets</w:t>
      </w:r>
    </w:p>
    <w:p w14:paraId="0665A715" w14:textId="3276C781" w:rsidR="00956D08" w:rsidRPr="00EA4A8A" w:rsidRDefault="00956D08" w:rsidP="00956D08">
      <w:pPr>
        <w:pStyle w:val="ListParagraph"/>
        <w:numPr>
          <w:ilvl w:val="1"/>
          <w:numId w:val="37"/>
        </w:numPr>
        <w:rPr>
          <w:rFonts w:cs="Arial"/>
          <w:lang w:val="en-GB"/>
        </w:rPr>
      </w:pPr>
      <w:r w:rsidRPr="00EA4A8A">
        <w:rPr>
          <w:lang w:val="en-GB"/>
        </w:rPr>
        <w:t>cable distribution boxes, and</w:t>
      </w:r>
    </w:p>
    <w:p w14:paraId="04C78B3A" w14:textId="5165FECE" w:rsidR="00956D08" w:rsidRPr="00EA4A8A" w:rsidRDefault="00956D08" w:rsidP="00956D08">
      <w:pPr>
        <w:pStyle w:val="ListParagraph"/>
        <w:numPr>
          <w:ilvl w:val="1"/>
          <w:numId w:val="37"/>
        </w:numPr>
        <w:rPr>
          <w:rFonts w:cs="Arial"/>
          <w:lang w:val="en-GB"/>
        </w:rPr>
      </w:pPr>
      <w:r w:rsidRPr="00EA4A8A">
        <w:rPr>
          <w:lang w:val="en-GB"/>
        </w:rPr>
        <w:t>terminal housings</w:t>
      </w:r>
    </w:p>
    <w:p w14:paraId="785FECFC" w14:textId="0323F3C3" w:rsidR="00956D08" w:rsidRPr="00EA4A8A" w:rsidRDefault="00956D08" w:rsidP="00956D08">
      <w:pPr>
        <w:pStyle w:val="ListParagraph"/>
        <w:ind w:left="360"/>
        <w:rPr>
          <w:rFonts w:cs="Arial"/>
          <w:lang w:val="en-GB"/>
        </w:rPr>
      </w:pPr>
      <w:r w:rsidRPr="00EA4A8A">
        <w:rPr>
          <w:lang w:val="en-GB"/>
        </w:rPr>
        <w:t>may be installed.</w:t>
      </w:r>
    </w:p>
    <w:p w14:paraId="14392EBA" w14:textId="77777777" w:rsidR="00956D08" w:rsidRPr="00EA4A8A" w:rsidRDefault="00956D08" w:rsidP="00956D08">
      <w:pPr>
        <w:pStyle w:val="ListParagraph"/>
        <w:numPr>
          <w:ilvl w:val="0"/>
          <w:numId w:val="39"/>
        </w:numPr>
        <w:rPr>
          <w:rFonts w:cs="Arial"/>
          <w:lang w:val="en-GB"/>
        </w:rPr>
      </w:pPr>
      <w:r w:rsidRPr="00EA4A8A">
        <w:rPr>
          <w:lang w:val="en-GB"/>
        </w:rPr>
        <w:t>The following devices may be used as terminal boxes, disconnecting links and terminal strips:</w:t>
      </w:r>
    </w:p>
    <w:p w14:paraId="70C2619F" w14:textId="02E56FC5" w:rsidR="00956D08" w:rsidRPr="00EA4A8A" w:rsidRDefault="00956D08" w:rsidP="00956D08">
      <w:pPr>
        <w:pStyle w:val="ListParagraph"/>
        <w:numPr>
          <w:ilvl w:val="1"/>
          <w:numId w:val="39"/>
        </w:numPr>
        <w:rPr>
          <w:rFonts w:cs="Arial"/>
          <w:lang w:val="en-GB"/>
        </w:rPr>
      </w:pPr>
      <w:r w:rsidRPr="00EA4A8A">
        <w:rPr>
          <w:lang w:val="en-GB"/>
        </w:rPr>
        <w:t>Disconnecting terminal blocks with U-link connectors</w:t>
      </w:r>
    </w:p>
    <w:p w14:paraId="6C27F89C" w14:textId="36FDFEAA" w:rsidR="00956D08" w:rsidRPr="00EA4A8A" w:rsidRDefault="00956D08" w:rsidP="00956D08">
      <w:pPr>
        <w:pStyle w:val="ListParagraph"/>
        <w:numPr>
          <w:ilvl w:val="1"/>
          <w:numId w:val="39"/>
        </w:numPr>
        <w:rPr>
          <w:rFonts w:cs="Arial"/>
          <w:lang w:val="en-GB"/>
        </w:rPr>
      </w:pPr>
      <w:r w:rsidRPr="00EA4A8A">
        <w:rPr>
          <w:lang w:val="en-GB"/>
        </w:rPr>
        <w:t>Disconnecting terminal blocks with clamping devices for cables to be casted</w:t>
      </w:r>
    </w:p>
    <w:p w14:paraId="54796F95" w14:textId="5AB666E0" w:rsidR="00956D08" w:rsidRPr="00EA4A8A" w:rsidRDefault="00956D08" w:rsidP="00956D08">
      <w:pPr>
        <w:pStyle w:val="ListParagraph"/>
        <w:numPr>
          <w:ilvl w:val="1"/>
          <w:numId w:val="39"/>
        </w:numPr>
        <w:rPr>
          <w:rFonts w:cs="Arial"/>
          <w:lang w:val="en-GB"/>
        </w:rPr>
      </w:pPr>
      <w:r w:rsidRPr="00EA4A8A">
        <w:rPr>
          <w:lang w:val="en-GB"/>
        </w:rPr>
        <w:t>Solderless, screwless and stripless quick-connect designs (terminal strips, disconnecting links, earth modules)</w:t>
      </w:r>
    </w:p>
    <w:p w14:paraId="51BA8B28" w14:textId="5DF8A663" w:rsidR="00956D08" w:rsidRPr="00EA4A8A" w:rsidRDefault="00956D08" w:rsidP="00956D08">
      <w:pPr>
        <w:pStyle w:val="ListParagraph"/>
        <w:numPr>
          <w:ilvl w:val="1"/>
          <w:numId w:val="39"/>
        </w:numPr>
        <w:rPr>
          <w:rFonts w:cs="Arial"/>
          <w:lang w:val="en-GB"/>
        </w:rPr>
      </w:pPr>
      <w:r w:rsidRPr="00EA4A8A">
        <w:rPr>
          <w:lang w:val="en-GB"/>
        </w:rPr>
        <w:t>Disconnecting link 62 for 40 twin wires (only for extensions)</w:t>
      </w:r>
    </w:p>
    <w:p w14:paraId="7C796A2D" w14:textId="49E1E11F" w:rsidR="00956D08" w:rsidRPr="00EA4A8A" w:rsidRDefault="00956D08" w:rsidP="00956D08">
      <w:pPr>
        <w:pStyle w:val="ListParagraph"/>
        <w:numPr>
          <w:ilvl w:val="1"/>
          <w:numId w:val="39"/>
        </w:numPr>
        <w:rPr>
          <w:rFonts w:cs="Arial"/>
          <w:lang w:val="en-GB"/>
        </w:rPr>
      </w:pPr>
      <w:r w:rsidRPr="00EA4A8A">
        <w:rPr>
          <w:lang w:val="en-GB"/>
        </w:rPr>
        <w:t>Disconnecting link 55 for 25 twin wires (only for extensions)</w:t>
      </w:r>
    </w:p>
    <w:p w14:paraId="58EB28B9" w14:textId="2E9CB908" w:rsidR="00956D08" w:rsidRPr="00EA4A8A" w:rsidRDefault="00956D08" w:rsidP="00956D08">
      <w:pPr>
        <w:pStyle w:val="ListParagraph"/>
        <w:numPr>
          <w:ilvl w:val="1"/>
          <w:numId w:val="39"/>
        </w:numPr>
        <w:rPr>
          <w:rFonts w:cs="Arial"/>
          <w:lang w:val="en-GB"/>
        </w:rPr>
      </w:pPr>
      <w:r w:rsidRPr="00EA4A8A">
        <w:rPr>
          <w:lang w:val="en-GB"/>
        </w:rPr>
        <w:t>Disconnecting link for 10 twin wires</w:t>
      </w:r>
    </w:p>
    <w:p w14:paraId="154B3FE8" w14:textId="5A914A91" w:rsidR="00956D08" w:rsidRPr="00EA4A8A" w:rsidRDefault="00956D08" w:rsidP="00956D08">
      <w:pPr>
        <w:pStyle w:val="ListParagraph"/>
        <w:numPr>
          <w:ilvl w:val="0"/>
          <w:numId w:val="39"/>
        </w:numPr>
        <w:rPr>
          <w:rFonts w:cs="Arial"/>
          <w:lang w:val="en-GB"/>
        </w:rPr>
      </w:pPr>
      <w:r w:rsidRPr="00EA4A8A">
        <w:rPr>
          <w:lang w:val="en-GB"/>
        </w:rPr>
        <w:t>On principle, soldering technologies must no longer be used.</w:t>
      </w:r>
    </w:p>
    <w:p w14:paraId="12E682A8" w14:textId="27113EBC" w:rsidR="005439F0" w:rsidRPr="00EA4A8A" w:rsidRDefault="00DA67A1" w:rsidP="00DA67A1">
      <w:pPr>
        <w:pStyle w:val="Heading2"/>
        <w:rPr>
          <w:rFonts w:cs="Arial"/>
          <w:lang w:val="en-GB"/>
        </w:rPr>
      </w:pPr>
      <w:bookmarkStart w:id="5" w:name="_Toc161834619"/>
      <w:r w:rsidRPr="00EA4A8A">
        <w:rPr>
          <w:lang w:val="en-GB"/>
        </w:rPr>
        <w:t>Routes and cable-laying systems</w:t>
      </w:r>
      <w:bookmarkEnd w:id="5"/>
    </w:p>
    <w:p w14:paraId="474541A8" w14:textId="77777777" w:rsidR="00DA67A1" w:rsidRPr="00EA4A8A" w:rsidRDefault="00DA67A1" w:rsidP="00DA67A1">
      <w:pPr>
        <w:pStyle w:val="ListParagraph"/>
        <w:numPr>
          <w:ilvl w:val="0"/>
          <w:numId w:val="42"/>
        </w:numPr>
        <w:rPr>
          <w:rFonts w:cs="Arial"/>
          <w:lang w:val="en-GB"/>
        </w:rPr>
      </w:pPr>
      <w:r w:rsidRPr="00EA4A8A">
        <w:rPr>
          <w:lang w:val="en-GB"/>
        </w:rPr>
        <w:t>Each multi-storey building or building with a basement will be provided with one or several vertical cabling pathways leading to the floor distributors. The floor distributors will supply the workplaces and IT rooms.</w:t>
      </w:r>
    </w:p>
    <w:p w14:paraId="5BA06AA4" w14:textId="34111EBC" w:rsidR="00DA67A1" w:rsidRPr="00EA4A8A" w:rsidRDefault="00DA67A1" w:rsidP="00DA67A1">
      <w:pPr>
        <w:pStyle w:val="ListParagraph"/>
        <w:numPr>
          <w:ilvl w:val="0"/>
          <w:numId w:val="42"/>
        </w:numPr>
        <w:rPr>
          <w:rFonts w:cs="Arial"/>
          <w:lang w:val="en-GB"/>
        </w:rPr>
      </w:pPr>
      <w:r w:rsidRPr="00EA4A8A">
        <w:rPr>
          <w:lang w:val="en-GB"/>
        </w:rPr>
        <w:t>The cable risers should preferably be installed near the central distribution rooms.</w:t>
      </w:r>
    </w:p>
    <w:p w14:paraId="2D1A4BDA" w14:textId="77777777" w:rsidR="00DA67A1" w:rsidRPr="00EA4A8A" w:rsidRDefault="00DA67A1" w:rsidP="00DA67A1">
      <w:pPr>
        <w:pStyle w:val="ListParagraph"/>
        <w:numPr>
          <w:ilvl w:val="0"/>
          <w:numId w:val="42"/>
        </w:numPr>
        <w:rPr>
          <w:rFonts w:cs="Arial"/>
          <w:lang w:val="en-GB"/>
        </w:rPr>
      </w:pPr>
      <w:r w:rsidRPr="00EA4A8A">
        <w:rPr>
          <w:lang w:val="en-GB"/>
        </w:rPr>
        <w:t>The unshielded cables for the IT power supply and the shielded IT lines will run in a tray or in parapet ducts</w:t>
      </w:r>
    </w:p>
    <w:p w14:paraId="64DCB80B" w14:textId="285A5898" w:rsidR="00DA67A1" w:rsidRPr="00EA4A8A" w:rsidRDefault="00DA67A1" w:rsidP="00DA67A1">
      <w:pPr>
        <w:pStyle w:val="ListParagraph"/>
        <w:numPr>
          <w:ilvl w:val="1"/>
          <w:numId w:val="42"/>
        </w:numPr>
        <w:rPr>
          <w:rFonts w:cs="Arial"/>
          <w:lang w:val="en-GB"/>
        </w:rPr>
      </w:pPr>
      <w:r w:rsidRPr="00EA4A8A">
        <w:rPr>
          <w:lang w:val="en-GB"/>
        </w:rPr>
        <w:t>between floors in cable risers which are usually fitted with a separator, or separate cable risers for electric power, data and measurement/control cables will be installed;</w:t>
      </w:r>
    </w:p>
    <w:p w14:paraId="0FD4DC41" w14:textId="2D057FA9" w:rsidR="00DA67A1" w:rsidRPr="00EA4A8A" w:rsidRDefault="00DA67A1" w:rsidP="00DA67A1">
      <w:pPr>
        <w:pStyle w:val="ListParagraph"/>
        <w:numPr>
          <w:ilvl w:val="1"/>
          <w:numId w:val="42"/>
        </w:numPr>
        <w:rPr>
          <w:rFonts w:cs="Arial"/>
          <w:lang w:val="en-GB"/>
        </w:rPr>
      </w:pPr>
      <w:r w:rsidRPr="00EA4A8A">
        <w:rPr>
          <w:lang w:val="en-GB"/>
        </w:rPr>
        <w:t>on the individual floors in metal electrical installation duct systems which are designed to ensure the separation of the power lines from the data and measurement/control lines.</w:t>
      </w:r>
    </w:p>
    <w:p w14:paraId="46FF31F6" w14:textId="4D22A712" w:rsidR="00DA67A1" w:rsidRPr="00EA4A8A" w:rsidRDefault="00DA67A1" w:rsidP="00DA67A1">
      <w:pPr>
        <w:pStyle w:val="ListParagraph"/>
        <w:numPr>
          <w:ilvl w:val="0"/>
          <w:numId w:val="42"/>
        </w:numPr>
        <w:rPr>
          <w:rFonts w:cs="Arial"/>
          <w:lang w:val="en-GB"/>
        </w:rPr>
      </w:pPr>
      <w:r w:rsidRPr="00EA4A8A">
        <w:rPr>
          <w:lang w:val="en-GB"/>
        </w:rPr>
        <w:lastRenderedPageBreak/>
        <w:t>Metal routing systems and their accessories must be included in the measures against electric shock.</w:t>
      </w:r>
    </w:p>
    <w:p w14:paraId="45704743" w14:textId="566876D9" w:rsidR="00DA67A1" w:rsidRPr="00EA4A8A" w:rsidRDefault="00DA67A1" w:rsidP="00DA67A1">
      <w:pPr>
        <w:pStyle w:val="ListParagraph"/>
        <w:numPr>
          <w:ilvl w:val="0"/>
          <w:numId w:val="42"/>
        </w:numPr>
        <w:rPr>
          <w:rFonts w:cs="Arial"/>
          <w:lang w:val="en-GB"/>
        </w:rPr>
      </w:pPr>
      <w:r w:rsidRPr="00EA4A8A">
        <w:rPr>
          <w:lang w:val="en-GB"/>
        </w:rPr>
        <w:t>Cable routing within corridors, staircases or escape ways must be avoided. If necessary, fire protection ducts must be used.</w:t>
      </w:r>
    </w:p>
    <w:p w14:paraId="00A4346F" w14:textId="0AA66351" w:rsidR="00DA67A1" w:rsidRPr="00EA4A8A" w:rsidRDefault="00DA67A1" w:rsidP="00DA67A1">
      <w:pPr>
        <w:pStyle w:val="ListParagraph"/>
        <w:numPr>
          <w:ilvl w:val="0"/>
          <w:numId w:val="42"/>
        </w:numPr>
        <w:rPr>
          <w:rFonts w:cs="Arial"/>
          <w:lang w:val="en-GB"/>
        </w:rPr>
      </w:pPr>
      <w:r w:rsidRPr="00EA4A8A">
        <w:rPr>
          <w:lang w:val="en-GB"/>
        </w:rPr>
        <w:t>In case of comprehensive internal networks, cable shafts must be provided as risers. Riser shafts are to run from the basement to the top floor without lateral offset. They may become narrower towards the top. Their width depends on the number of cables to be laid and the number of floors.</w:t>
      </w:r>
    </w:p>
    <w:p w14:paraId="2C3CC549" w14:textId="7B802BCB" w:rsidR="00DA67A1" w:rsidRPr="00EA4A8A" w:rsidRDefault="00DA67A1" w:rsidP="00DA67A1">
      <w:pPr>
        <w:pStyle w:val="ListParagraph"/>
        <w:numPr>
          <w:ilvl w:val="0"/>
          <w:numId w:val="42"/>
        </w:numPr>
        <w:rPr>
          <w:rFonts w:cs="Arial"/>
          <w:lang w:val="en-GB"/>
        </w:rPr>
      </w:pPr>
      <w:r w:rsidRPr="00EA4A8A">
        <w:rPr>
          <w:lang w:val="en-GB"/>
        </w:rPr>
        <w:t>Joint cable shafts may be used for IT cables and power cables.</w:t>
      </w:r>
    </w:p>
    <w:p w14:paraId="735A183E" w14:textId="77777777" w:rsidR="00DA67A1" w:rsidRPr="00EA4A8A" w:rsidRDefault="00DA67A1" w:rsidP="00DA67A1">
      <w:pPr>
        <w:pStyle w:val="ListParagraph"/>
        <w:numPr>
          <w:ilvl w:val="0"/>
          <w:numId w:val="42"/>
        </w:numPr>
        <w:rPr>
          <w:rFonts w:cs="Arial"/>
          <w:lang w:val="en-GB"/>
        </w:rPr>
      </w:pPr>
      <w:r w:rsidRPr="00EA4A8A">
        <w:rPr>
          <w:lang w:val="en-GB"/>
        </w:rPr>
        <w:t>The installation cables must be laid orderly in brackets, on cable racks, etc. No distributors are to be installed in suspended ceilings.</w:t>
      </w:r>
    </w:p>
    <w:p w14:paraId="7F1D07DF" w14:textId="3E2B5152" w:rsidR="00DA67A1" w:rsidRPr="00EA4A8A" w:rsidRDefault="00DA67A1" w:rsidP="00DA67A1">
      <w:pPr>
        <w:pStyle w:val="ListParagraph"/>
        <w:numPr>
          <w:ilvl w:val="0"/>
          <w:numId w:val="42"/>
        </w:numPr>
        <w:rPr>
          <w:rFonts w:cs="Arial"/>
          <w:lang w:val="en-GB"/>
        </w:rPr>
      </w:pPr>
      <w:r w:rsidRPr="00EA4A8A">
        <w:rPr>
          <w:lang w:val="en-GB"/>
        </w:rPr>
        <w:t>As regards raised floors, installation cables must be laid orderly on the subfloor.</w:t>
      </w:r>
    </w:p>
    <w:p w14:paraId="1EDB920E" w14:textId="5F2E90CD" w:rsidR="00DA67A1" w:rsidRPr="00EA4A8A" w:rsidRDefault="00DA67A1" w:rsidP="00DA67A1">
      <w:pPr>
        <w:pStyle w:val="ListParagraph"/>
        <w:numPr>
          <w:ilvl w:val="0"/>
          <w:numId w:val="42"/>
        </w:numPr>
        <w:rPr>
          <w:rFonts w:cs="Arial"/>
          <w:lang w:val="en-GB"/>
        </w:rPr>
      </w:pPr>
      <w:r w:rsidRPr="00EA4A8A">
        <w:rPr>
          <w:lang w:val="en-GB"/>
        </w:rPr>
        <w:t>Rigid or flexible conduits made of metal or plastic can be used for electrical installation systems. They must be selected with due regard to the local conditions and the given material stress.</w:t>
      </w:r>
    </w:p>
    <w:p w14:paraId="1875E6F6" w14:textId="22E138A9" w:rsidR="00DA67A1" w:rsidRPr="00EA4A8A" w:rsidRDefault="00DA67A1" w:rsidP="00DA67A1">
      <w:pPr>
        <w:pStyle w:val="ListParagraph"/>
        <w:numPr>
          <w:ilvl w:val="0"/>
          <w:numId w:val="42"/>
        </w:numPr>
        <w:rPr>
          <w:rFonts w:cs="Arial"/>
          <w:lang w:val="en-GB"/>
        </w:rPr>
      </w:pPr>
      <w:r w:rsidRPr="00EA4A8A">
        <w:rPr>
          <w:lang w:val="en-GB"/>
        </w:rPr>
        <w:t>The conduit networks for communication lines must be arranged in such a way that no water can penetrate them and no condensation water can accumulate there. They must be routed vertically or horizontally. The conduits must be laid so that the lines cannot be damaged when drawing them in. They must therefore be fitted with a protection at their free ends (e.g. grommets).</w:t>
      </w:r>
    </w:p>
    <w:p w14:paraId="354760E5" w14:textId="3C4FA066" w:rsidR="00DA67A1" w:rsidRPr="00EA4A8A" w:rsidRDefault="00DA67A1" w:rsidP="00DA67A1">
      <w:pPr>
        <w:pStyle w:val="ListParagraph"/>
        <w:numPr>
          <w:ilvl w:val="0"/>
          <w:numId w:val="42"/>
        </w:numPr>
        <w:rPr>
          <w:rFonts w:cs="Arial"/>
          <w:lang w:val="en-GB"/>
        </w:rPr>
      </w:pPr>
      <w:r w:rsidRPr="00EA4A8A">
        <w:rPr>
          <w:lang w:val="en-GB"/>
        </w:rPr>
        <w:t>Surface-mounting is required where conduit networks or other concealed routings cannot be established or are economically unjustifiable, e.g. in basement rooms, protective shelters, attics, garages and workshops.</w:t>
      </w:r>
    </w:p>
    <w:p w14:paraId="55C94477" w14:textId="577562A3" w:rsidR="00DA67A1" w:rsidRPr="00EA4A8A" w:rsidRDefault="00DA67A1" w:rsidP="00DA67A1">
      <w:pPr>
        <w:pStyle w:val="Heading2"/>
        <w:rPr>
          <w:rFonts w:cs="Arial"/>
          <w:lang w:val="en-GB"/>
        </w:rPr>
      </w:pPr>
      <w:bookmarkStart w:id="6" w:name="_Toc161834620"/>
      <w:r w:rsidRPr="00EA4A8A">
        <w:rPr>
          <w:lang w:val="en-GB"/>
        </w:rPr>
        <w:t>Special requirements for low-voltage power supply</w:t>
      </w:r>
      <w:bookmarkEnd w:id="6"/>
    </w:p>
    <w:p w14:paraId="396F57D4" w14:textId="77777777" w:rsidR="00DA67A1" w:rsidRPr="00EA4A8A" w:rsidRDefault="00DA67A1" w:rsidP="00DA67A1">
      <w:pPr>
        <w:pStyle w:val="ListParagraph"/>
        <w:numPr>
          <w:ilvl w:val="0"/>
          <w:numId w:val="43"/>
        </w:numPr>
        <w:rPr>
          <w:rFonts w:cs="Arial"/>
          <w:lang w:val="en-GB"/>
        </w:rPr>
      </w:pPr>
      <w:r w:rsidRPr="00EA4A8A">
        <w:rPr>
          <w:lang w:val="en-GB"/>
        </w:rPr>
        <w:t>Starting at the main distributor of the building, the power supply network of IT equipment must be provided as a TN-S system.</w:t>
      </w:r>
    </w:p>
    <w:p w14:paraId="4D55E5C6" w14:textId="4E85F7D8" w:rsidR="00DA67A1" w:rsidRPr="00EA4A8A" w:rsidRDefault="00DA67A1" w:rsidP="00DA67A1">
      <w:pPr>
        <w:pStyle w:val="ListParagraph"/>
        <w:numPr>
          <w:ilvl w:val="0"/>
          <w:numId w:val="43"/>
        </w:numPr>
        <w:rPr>
          <w:rFonts w:cs="Arial"/>
          <w:lang w:val="en-GB"/>
        </w:rPr>
      </w:pPr>
      <w:r w:rsidRPr="00EA4A8A">
        <w:rPr>
          <w:lang w:val="en-GB"/>
        </w:rPr>
        <w:t>Up to four rooms with a maximum of 12 sockets are to be connected to one electric circuit. Sockets for IT equipment must be provided with special labels.</w:t>
      </w:r>
    </w:p>
    <w:p w14:paraId="0481E693" w14:textId="39F4685D" w:rsidR="00DA67A1" w:rsidRPr="00EA4A8A" w:rsidRDefault="00DA67A1" w:rsidP="00DA67A1">
      <w:pPr>
        <w:pStyle w:val="ListParagraph"/>
        <w:numPr>
          <w:ilvl w:val="0"/>
          <w:numId w:val="43"/>
        </w:numPr>
        <w:rPr>
          <w:rFonts w:cs="Arial"/>
          <w:lang w:val="en-GB"/>
        </w:rPr>
      </w:pPr>
      <w:r w:rsidRPr="00EA4A8A">
        <w:rPr>
          <w:lang w:val="en-GB"/>
        </w:rPr>
        <w:lastRenderedPageBreak/>
        <w:t>A combined two-pole (1P+N) residual current device (RCD) with a miniature circuit breaker (also called “residual current circuit breaker with overcurrent protection” – RCBO) must be provided for each circuit in the sub-distribution.</w:t>
      </w:r>
    </w:p>
    <w:p w14:paraId="70547F0A" w14:textId="6A647D6C" w:rsidR="00DA67A1" w:rsidRPr="00EA4A8A" w:rsidRDefault="00E16AC0" w:rsidP="00DA67A1">
      <w:pPr>
        <w:pStyle w:val="ListParagraph"/>
        <w:numPr>
          <w:ilvl w:val="0"/>
          <w:numId w:val="43"/>
        </w:numPr>
        <w:rPr>
          <w:rFonts w:cs="Arial"/>
          <w:lang w:val="en-GB"/>
        </w:rPr>
      </w:pPr>
      <w:r w:rsidRPr="00EA4A8A">
        <w:rPr>
          <w:lang w:val="en-GB"/>
        </w:rPr>
        <w:t>Equipotential bonding: In order to rule out uncontrolled flashovers in the building installation in case of a lightning stroke and to prevent dangerous shock currents, metal structures, electrical systems, lightning protection systems and earthing systems will be directly connected with lines at the main earthing bar. The main earthing bar will be installed in the basement or on the ground floor, e.g. next to the main low-voltage distribution frame. The main earthing bar must be designed and installed in such a way that it is easily accessible for inspection purposes.</w:t>
      </w:r>
    </w:p>
    <w:p w14:paraId="09B32997" w14:textId="77777777" w:rsidR="00E16AC0" w:rsidRPr="00EA4A8A" w:rsidRDefault="00E16AC0" w:rsidP="00E16AC0">
      <w:pPr>
        <w:keepNext/>
        <w:rPr>
          <w:rFonts w:cs="Arial"/>
          <w:lang w:val="en-GB"/>
        </w:rPr>
      </w:pPr>
      <w:r w:rsidRPr="00EA4A8A">
        <w:rPr>
          <w:noProof/>
          <w:lang w:eastAsia="en-US"/>
        </w:rPr>
        <w:drawing>
          <wp:inline distT="0" distB="0" distL="0" distR="0" wp14:anchorId="10B0D319" wp14:editId="5071F043">
            <wp:extent cx="5760720" cy="415861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158615"/>
                    </a:xfrm>
                    <a:prstGeom prst="rect">
                      <a:avLst/>
                    </a:prstGeom>
                  </pic:spPr>
                </pic:pic>
              </a:graphicData>
            </a:graphic>
          </wp:inline>
        </w:drawing>
      </w:r>
    </w:p>
    <w:p w14:paraId="2C2C7EF6" w14:textId="77B92CE2" w:rsidR="00E16AC0" w:rsidRPr="00EA4A8A" w:rsidRDefault="00E16AC0" w:rsidP="00E16AC0">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4</w:t>
      </w:r>
      <w:r w:rsidR="00DA6503" w:rsidRPr="00EA4A8A">
        <w:rPr>
          <w:rFonts w:cs="Arial"/>
          <w:lang w:val="en-GB"/>
        </w:rPr>
        <w:fldChar w:fldCharType="end"/>
      </w:r>
      <w:r w:rsidRPr="00EA4A8A">
        <w:rPr>
          <w:lang w:val="en-GB"/>
        </w:rPr>
        <w:t>: Example of an earthing system with protective equipotential bonding</w:t>
      </w:r>
    </w:p>
    <w:tbl>
      <w:tblPr>
        <w:tblStyle w:val="TableGrid"/>
        <w:tblW w:w="9062" w:type="dxa"/>
        <w:tblLook w:val="04A0" w:firstRow="1" w:lastRow="0" w:firstColumn="1" w:lastColumn="0" w:noHBand="0" w:noVBand="1"/>
      </w:tblPr>
      <w:tblGrid>
        <w:gridCol w:w="4531"/>
        <w:gridCol w:w="4531"/>
      </w:tblGrid>
      <w:tr w:rsidR="00731103" w:rsidRPr="00EA4A8A" w14:paraId="03DA6D3E" w14:textId="77777777" w:rsidTr="00731103">
        <w:tc>
          <w:tcPr>
            <w:tcW w:w="4531" w:type="dxa"/>
          </w:tcPr>
          <w:p w14:paraId="229C9E00" w14:textId="3245DE9E" w:rsidR="00731103" w:rsidRPr="00EA4A8A" w:rsidRDefault="00731103" w:rsidP="00731103">
            <w:pPr>
              <w:spacing w:before="0" w:after="0" w:line="240" w:lineRule="auto"/>
              <w:rPr>
                <w:rStyle w:val="tw4winInternal"/>
                <w:lang w:val="de-DE"/>
              </w:rPr>
            </w:pPr>
            <w:r w:rsidRPr="00EA4A8A">
              <w:rPr>
                <w:rStyle w:val="tw4winInternal"/>
                <w:lang w:val="de-DE"/>
              </w:rPr>
              <w:t>IT-Schrank</w:t>
            </w:r>
          </w:p>
        </w:tc>
        <w:tc>
          <w:tcPr>
            <w:tcW w:w="4531" w:type="dxa"/>
          </w:tcPr>
          <w:p w14:paraId="30E05786" w14:textId="35F01463" w:rsidR="00731103" w:rsidRPr="00EA4A8A" w:rsidRDefault="00731103" w:rsidP="00731103">
            <w:pPr>
              <w:spacing w:before="0" w:after="0" w:line="240" w:lineRule="auto"/>
              <w:rPr>
                <w:lang w:val="en-GB"/>
              </w:rPr>
            </w:pPr>
            <w:r w:rsidRPr="00EA4A8A">
              <w:rPr>
                <w:lang w:val="en-GB"/>
              </w:rPr>
              <w:t>IT cabinet</w:t>
            </w:r>
          </w:p>
        </w:tc>
      </w:tr>
      <w:tr w:rsidR="00731103" w:rsidRPr="00EA4A8A" w14:paraId="11712EA7" w14:textId="77777777" w:rsidTr="00731103">
        <w:tc>
          <w:tcPr>
            <w:tcW w:w="4531" w:type="dxa"/>
          </w:tcPr>
          <w:p w14:paraId="6D9D9533" w14:textId="00E2AF36" w:rsidR="00731103" w:rsidRPr="00EA4A8A" w:rsidRDefault="00731103" w:rsidP="00731103">
            <w:pPr>
              <w:spacing w:before="0" w:after="0" w:line="240" w:lineRule="auto"/>
              <w:rPr>
                <w:rStyle w:val="tw4winInternal"/>
                <w:lang w:val="de-DE"/>
              </w:rPr>
            </w:pPr>
            <w:r w:rsidRPr="00EA4A8A">
              <w:rPr>
                <w:rStyle w:val="tw4winInternal"/>
                <w:lang w:val="de-DE"/>
              </w:rPr>
              <w:t>IT-Verteilerraum</w:t>
            </w:r>
          </w:p>
        </w:tc>
        <w:tc>
          <w:tcPr>
            <w:tcW w:w="4531" w:type="dxa"/>
          </w:tcPr>
          <w:p w14:paraId="405DA0EC" w14:textId="564ADF59" w:rsidR="00731103" w:rsidRPr="00EA4A8A" w:rsidRDefault="00731103" w:rsidP="00731103">
            <w:pPr>
              <w:spacing w:before="0" w:after="0" w:line="240" w:lineRule="auto"/>
              <w:rPr>
                <w:lang w:val="en-GB"/>
              </w:rPr>
            </w:pPr>
            <w:r w:rsidRPr="00EA4A8A">
              <w:rPr>
                <w:lang w:val="en-GB"/>
              </w:rPr>
              <w:t>IT distribution room</w:t>
            </w:r>
          </w:p>
        </w:tc>
      </w:tr>
      <w:tr w:rsidR="00731103" w:rsidRPr="00EA4A8A" w14:paraId="72271AA7" w14:textId="77777777" w:rsidTr="00731103">
        <w:tc>
          <w:tcPr>
            <w:tcW w:w="4531" w:type="dxa"/>
          </w:tcPr>
          <w:p w14:paraId="3E17697A" w14:textId="16B9BC5C" w:rsidR="00731103" w:rsidRPr="00EA4A8A" w:rsidRDefault="00731103" w:rsidP="00731103">
            <w:pPr>
              <w:spacing w:before="0" w:after="0" w:line="240" w:lineRule="auto"/>
              <w:rPr>
                <w:rStyle w:val="tw4winInternal"/>
                <w:lang w:val="de-DE"/>
              </w:rPr>
            </w:pPr>
            <w:r w:rsidRPr="00EA4A8A">
              <w:rPr>
                <w:rStyle w:val="tw4winInternal"/>
                <w:lang w:val="de-DE"/>
              </w:rPr>
              <w:t>LWL-Patchfeld-P1</w:t>
            </w:r>
          </w:p>
        </w:tc>
        <w:tc>
          <w:tcPr>
            <w:tcW w:w="4531" w:type="dxa"/>
          </w:tcPr>
          <w:p w14:paraId="2D8D2767" w14:textId="11673AD1" w:rsidR="00731103" w:rsidRPr="00EA4A8A" w:rsidRDefault="00731103" w:rsidP="00731103">
            <w:pPr>
              <w:spacing w:before="0" w:after="0" w:line="240" w:lineRule="auto"/>
              <w:rPr>
                <w:lang w:val="en-GB"/>
              </w:rPr>
            </w:pPr>
            <w:r w:rsidRPr="00EA4A8A">
              <w:rPr>
                <w:lang w:val="en-GB"/>
              </w:rPr>
              <w:t>Fibre optic patch panel P1</w:t>
            </w:r>
          </w:p>
        </w:tc>
      </w:tr>
      <w:tr w:rsidR="00731103" w:rsidRPr="00EA4A8A" w14:paraId="02059076" w14:textId="77777777" w:rsidTr="00731103">
        <w:tc>
          <w:tcPr>
            <w:tcW w:w="4531" w:type="dxa"/>
          </w:tcPr>
          <w:p w14:paraId="61367246" w14:textId="1136E531" w:rsidR="00731103" w:rsidRPr="00EA4A8A" w:rsidRDefault="00731103" w:rsidP="00731103">
            <w:pPr>
              <w:spacing w:before="0" w:after="0" w:line="240" w:lineRule="auto"/>
              <w:rPr>
                <w:rStyle w:val="tw4winInternal"/>
                <w:lang w:val="de-DE"/>
              </w:rPr>
            </w:pPr>
            <w:r w:rsidRPr="00EA4A8A">
              <w:rPr>
                <w:rStyle w:val="tw4winInternal"/>
                <w:lang w:val="de-DE"/>
              </w:rPr>
              <w:lastRenderedPageBreak/>
              <w:t>Geräteanschluss</w:t>
            </w:r>
          </w:p>
        </w:tc>
        <w:tc>
          <w:tcPr>
            <w:tcW w:w="4531" w:type="dxa"/>
          </w:tcPr>
          <w:p w14:paraId="36B87D58" w14:textId="40482377" w:rsidR="00731103" w:rsidRPr="00EA4A8A" w:rsidRDefault="00731103" w:rsidP="00731103">
            <w:pPr>
              <w:spacing w:before="0" w:after="0" w:line="240" w:lineRule="auto"/>
              <w:rPr>
                <w:lang w:val="en-GB"/>
              </w:rPr>
            </w:pPr>
            <w:r w:rsidRPr="00EA4A8A">
              <w:rPr>
                <w:lang w:val="en-GB"/>
              </w:rPr>
              <w:t>Device connection</w:t>
            </w:r>
          </w:p>
        </w:tc>
      </w:tr>
      <w:tr w:rsidR="00731103" w:rsidRPr="00EA4A8A" w14:paraId="49529C34" w14:textId="77777777" w:rsidTr="00731103">
        <w:tc>
          <w:tcPr>
            <w:tcW w:w="4531" w:type="dxa"/>
          </w:tcPr>
          <w:p w14:paraId="2A83A801" w14:textId="37475DA7" w:rsidR="00731103" w:rsidRPr="00EA4A8A" w:rsidRDefault="00731103" w:rsidP="00731103">
            <w:pPr>
              <w:spacing w:before="0" w:after="0" w:line="240" w:lineRule="auto"/>
              <w:rPr>
                <w:rStyle w:val="tw4winInternal"/>
                <w:lang w:val="de-DE"/>
              </w:rPr>
            </w:pPr>
            <w:r w:rsidRPr="00EA4A8A">
              <w:rPr>
                <w:rStyle w:val="tw4winInternal"/>
                <w:lang w:val="de-DE"/>
              </w:rPr>
              <w:t>Gerät (Switch-1)</w:t>
            </w:r>
          </w:p>
        </w:tc>
        <w:tc>
          <w:tcPr>
            <w:tcW w:w="4531" w:type="dxa"/>
          </w:tcPr>
          <w:p w14:paraId="3D0398ED" w14:textId="2A856745" w:rsidR="00731103" w:rsidRPr="00EA4A8A" w:rsidRDefault="00731103" w:rsidP="00731103">
            <w:pPr>
              <w:spacing w:before="0" w:after="0" w:line="240" w:lineRule="auto"/>
              <w:rPr>
                <w:lang w:val="en-GB"/>
              </w:rPr>
            </w:pPr>
            <w:r w:rsidRPr="00EA4A8A">
              <w:rPr>
                <w:lang w:val="en-GB"/>
              </w:rPr>
              <w:t>Device (switch 1)</w:t>
            </w:r>
          </w:p>
        </w:tc>
      </w:tr>
      <w:tr w:rsidR="00731103" w:rsidRPr="00EA4A8A" w14:paraId="7DDF0436" w14:textId="77777777" w:rsidTr="00731103">
        <w:tc>
          <w:tcPr>
            <w:tcW w:w="4531" w:type="dxa"/>
          </w:tcPr>
          <w:p w14:paraId="013F4143" w14:textId="42473FA3" w:rsidR="00731103" w:rsidRPr="00EA4A8A" w:rsidRDefault="00731103" w:rsidP="00731103">
            <w:pPr>
              <w:spacing w:before="0" w:after="0" w:line="240" w:lineRule="auto"/>
              <w:rPr>
                <w:rStyle w:val="tw4winInternal"/>
                <w:lang w:val="de-DE"/>
              </w:rPr>
            </w:pPr>
            <w:r w:rsidRPr="00EA4A8A">
              <w:rPr>
                <w:rStyle w:val="tw4winInternal"/>
                <w:lang w:val="de-DE"/>
              </w:rPr>
              <w:t>Gerät (Switch-n)</w:t>
            </w:r>
          </w:p>
        </w:tc>
        <w:tc>
          <w:tcPr>
            <w:tcW w:w="4531" w:type="dxa"/>
          </w:tcPr>
          <w:p w14:paraId="206CEBEE" w14:textId="5AD79024" w:rsidR="00731103" w:rsidRPr="00EA4A8A" w:rsidRDefault="00731103" w:rsidP="00731103">
            <w:pPr>
              <w:spacing w:before="0" w:after="0" w:line="240" w:lineRule="auto"/>
              <w:rPr>
                <w:lang w:val="en-GB"/>
              </w:rPr>
            </w:pPr>
            <w:r w:rsidRPr="00EA4A8A">
              <w:rPr>
                <w:lang w:val="en-GB"/>
              </w:rPr>
              <w:t>Device (switch n)</w:t>
            </w:r>
          </w:p>
        </w:tc>
      </w:tr>
      <w:tr w:rsidR="00731103" w:rsidRPr="00EA4A8A" w14:paraId="3FD576A1" w14:textId="77777777" w:rsidTr="00731103">
        <w:tc>
          <w:tcPr>
            <w:tcW w:w="4531" w:type="dxa"/>
          </w:tcPr>
          <w:p w14:paraId="6FB175F0" w14:textId="33909F15" w:rsidR="00731103" w:rsidRPr="00EA4A8A" w:rsidRDefault="00731103" w:rsidP="00731103">
            <w:pPr>
              <w:spacing w:before="0" w:after="0" w:line="240" w:lineRule="auto"/>
              <w:rPr>
                <w:rStyle w:val="tw4winInternal"/>
                <w:lang w:val="de-DE"/>
              </w:rPr>
            </w:pPr>
            <w:r w:rsidRPr="00EA4A8A">
              <w:rPr>
                <w:rStyle w:val="tw4winInternal"/>
                <w:lang w:val="de-DE"/>
              </w:rPr>
              <w:t>Patchfeld-P2</w:t>
            </w:r>
          </w:p>
        </w:tc>
        <w:tc>
          <w:tcPr>
            <w:tcW w:w="4531" w:type="dxa"/>
          </w:tcPr>
          <w:p w14:paraId="61A4A60B" w14:textId="1AC19943" w:rsidR="00731103" w:rsidRPr="00EA4A8A" w:rsidRDefault="00731103" w:rsidP="00731103">
            <w:pPr>
              <w:spacing w:before="0" w:after="0" w:line="240" w:lineRule="auto"/>
              <w:rPr>
                <w:lang w:val="en-GB"/>
              </w:rPr>
            </w:pPr>
            <w:r w:rsidRPr="00EA4A8A">
              <w:rPr>
                <w:lang w:val="en-GB"/>
              </w:rPr>
              <w:t>Patch panel P2</w:t>
            </w:r>
          </w:p>
        </w:tc>
      </w:tr>
      <w:tr w:rsidR="00731103" w:rsidRPr="00EA4A8A" w14:paraId="776D7562" w14:textId="77777777" w:rsidTr="00731103">
        <w:tc>
          <w:tcPr>
            <w:tcW w:w="4531" w:type="dxa"/>
          </w:tcPr>
          <w:p w14:paraId="7B34D541" w14:textId="7ECFA1B9" w:rsidR="00731103" w:rsidRPr="00EA4A8A" w:rsidRDefault="00731103" w:rsidP="00731103">
            <w:pPr>
              <w:spacing w:before="0" w:after="0" w:line="240" w:lineRule="auto"/>
              <w:rPr>
                <w:rStyle w:val="tw4winInternal"/>
                <w:lang w:val="de-DE"/>
              </w:rPr>
            </w:pPr>
            <w:r w:rsidRPr="00EA4A8A">
              <w:rPr>
                <w:rStyle w:val="tw4winInternal"/>
                <w:lang w:val="de-DE"/>
              </w:rPr>
              <w:t>Patchfeld Pn</w:t>
            </w:r>
          </w:p>
        </w:tc>
        <w:tc>
          <w:tcPr>
            <w:tcW w:w="4531" w:type="dxa"/>
          </w:tcPr>
          <w:p w14:paraId="29B4D5B1" w14:textId="10214D33" w:rsidR="00731103" w:rsidRPr="00EA4A8A" w:rsidRDefault="00731103" w:rsidP="00731103">
            <w:pPr>
              <w:spacing w:before="0" w:after="0" w:line="240" w:lineRule="auto"/>
              <w:rPr>
                <w:lang w:val="en-GB"/>
              </w:rPr>
            </w:pPr>
            <w:r w:rsidRPr="00EA4A8A">
              <w:rPr>
                <w:lang w:val="en-GB"/>
              </w:rPr>
              <w:t>Patch panel Pn</w:t>
            </w:r>
          </w:p>
        </w:tc>
      </w:tr>
      <w:tr w:rsidR="00731103" w:rsidRPr="00EA4A8A" w14:paraId="6B7E4AF8" w14:textId="77777777" w:rsidTr="00731103">
        <w:tc>
          <w:tcPr>
            <w:tcW w:w="4531" w:type="dxa"/>
          </w:tcPr>
          <w:p w14:paraId="14207A93" w14:textId="037BB556" w:rsidR="00731103" w:rsidRPr="00EA4A8A" w:rsidRDefault="00731103" w:rsidP="00731103">
            <w:pPr>
              <w:spacing w:before="0" w:after="0" w:line="240" w:lineRule="auto"/>
              <w:rPr>
                <w:rStyle w:val="tw4winInternal"/>
                <w:lang w:val="de-DE"/>
              </w:rPr>
            </w:pPr>
            <w:r w:rsidRPr="00EA4A8A">
              <w:rPr>
                <w:rStyle w:val="tw4winInternal"/>
                <w:lang w:val="de-DE"/>
              </w:rPr>
              <w:t>2 x Cu-Potenzialausgleichsschiene</w:t>
            </w:r>
          </w:p>
        </w:tc>
        <w:tc>
          <w:tcPr>
            <w:tcW w:w="4531" w:type="dxa"/>
          </w:tcPr>
          <w:p w14:paraId="786CBB52" w14:textId="689B574B" w:rsidR="00731103" w:rsidRPr="00EA4A8A" w:rsidRDefault="00731103" w:rsidP="00731103">
            <w:pPr>
              <w:spacing w:before="0" w:after="0" w:line="240" w:lineRule="auto"/>
              <w:rPr>
                <w:lang w:val="en-GB"/>
              </w:rPr>
            </w:pPr>
            <w:r w:rsidRPr="00EA4A8A">
              <w:rPr>
                <w:lang w:val="en-GB"/>
              </w:rPr>
              <w:t>2x copper equipotential bonding bar</w:t>
            </w:r>
          </w:p>
        </w:tc>
      </w:tr>
      <w:tr w:rsidR="00731103" w:rsidRPr="00EA4A8A" w14:paraId="30745F5E" w14:textId="77777777" w:rsidTr="00731103">
        <w:tc>
          <w:tcPr>
            <w:tcW w:w="4531" w:type="dxa"/>
          </w:tcPr>
          <w:p w14:paraId="7955495F" w14:textId="5ADA74C6" w:rsidR="00731103" w:rsidRPr="00EA4A8A" w:rsidRDefault="00731103" w:rsidP="00731103">
            <w:pPr>
              <w:spacing w:before="0" w:after="0" w:line="240" w:lineRule="auto"/>
              <w:rPr>
                <w:rStyle w:val="tw4winInternal"/>
                <w:lang w:val="de-DE"/>
              </w:rPr>
            </w:pPr>
            <w:r w:rsidRPr="00EA4A8A">
              <w:rPr>
                <w:rStyle w:val="tw4winInternal"/>
                <w:lang w:val="de-DE"/>
              </w:rPr>
              <w:t>Schrankanschluss</w:t>
            </w:r>
          </w:p>
        </w:tc>
        <w:tc>
          <w:tcPr>
            <w:tcW w:w="4531" w:type="dxa"/>
          </w:tcPr>
          <w:p w14:paraId="0BD74356" w14:textId="2A70DA2C" w:rsidR="00731103" w:rsidRPr="00EA4A8A" w:rsidRDefault="00731103" w:rsidP="00731103">
            <w:pPr>
              <w:spacing w:before="0" w:after="0" w:line="240" w:lineRule="auto"/>
              <w:rPr>
                <w:lang w:val="en-GB"/>
              </w:rPr>
            </w:pPr>
            <w:r w:rsidRPr="00EA4A8A">
              <w:rPr>
                <w:lang w:val="en-GB"/>
              </w:rPr>
              <w:t>Cabinet connection</w:t>
            </w:r>
          </w:p>
        </w:tc>
      </w:tr>
      <w:tr w:rsidR="00731103" w:rsidRPr="00EA4A8A" w14:paraId="3600A984" w14:textId="77777777" w:rsidTr="00731103">
        <w:tc>
          <w:tcPr>
            <w:tcW w:w="4531" w:type="dxa"/>
          </w:tcPr>
          <w:p w14:paraId="61928DC2" w14:textId="781EA773" w:rsidR="00731103" w:rsidRPr="00EA4A8A" w:rsidRDefault="00731103" w:rsidP="00731103">
            <w:pPr>
              <w:spacing w:before="0" w:after="0" w:line="240" w:lineRule="auto"/>
              <w:rPr>
                <w:rStyle w:val="tw4winInternal"/>
                <w:lang w:val="de-DE"/>
              </w:rPr>
            </w:pPr>
            <w:r w:rsidRPr="00EA4A8A">
              <w:rPr>
                <w:rStyle w:val="tw4winInternal"/>
                <w:lang w:val="de-DE"/>
              </w:rPr>
              <w:t>Potenzi</w:t>
            </w:r>
            <w:r w:rsidR="0066474F" w:rsidRPr="00EA4A8A">
              <w:rPr>
                <w:rStyle w:val="tw4winInternal"/>
                <w:lang w:val="de-DE"/>
              </w:rPr>
              <w:t>a</w:t>
            </w:r>
            <w:r w:rsidRPr="00EA4A8A">
              <w:rPr>
                <w:rStyle w:val="tw4winInternal"/>
                <w:lang w:val="de-DE"/>
              </w:rPr>
              <w:t>lausgleichsschiene IT-Raum</w:t>
            </w:r>
          </w:p>
        </w:tc>
        <w:tc>
          <w:tcPr>
            <w:tcW w:w="4531" w:type="dxa"/>
          </w:tcPr>
          <w:p w14:paraId="74A883B8" w14:textId="466EA27A" w:rsidR="00731103" w:rsidRPr="00EA4A8A" w:rsidRDefault="00731103" w:rsidP="00731103">
            <w:pPr>
              <w:spacing w:before="0" w:after="0" w:line="240" w:lineRule="auto"/>
              <w:rPr>
                <w:lang w:val="en-GB"/>
              </w:rPr>
            </w:pPr>
            <w:r w:rsidRPr="00EA4A8A">
              <w:rPr>
                <w:lang w:val="en-GB"/>
              </w:rPr>
              <w:t>IT room equipotential bonding bar</w:t>
            </w:r>
          </w:p>
        </w:tc>
      </w:tr>
      <w:tr w:rsidR="00731103" w:rsidRPr="00EA4A8A" w14:paraId="20A3F3BE" w14:textId="77777777" w:rsidTr="00731103">
        <w:tc>
          <w:tcPr>
            <w:tcW w:w="4531" w:type="dxa"/>
          </w:tcPr>
          <w:p w14:paraId="3D76BA5E" w14:textId="357D8F46" w:rsidR="00731103" w:rsidRPr="00EA4A8A" w:rsidRDefault="00731103" w:rsidP="00731103">
            <w:pPr>
              <w:spacing w:before="0" w:after="0" w:line="240" w:lineRule="auto"/>
              <w:rPr>
                <w:rStyle w:val="tw4winInternal"/>
                <w:lang w:val="de-DE"/>
              </w:rPr>
            </w:pPr>
            <w:r w:rsidRPr="00EA4A8A">
              <w:rPr>
                <w:rStyle w:val="tw4winInternal"/>
                <w:lang w:val="de-DE"/>
              </w:rPr>
              <w:t>Gestellpotenzialausgleichsleiter nach DIN EN 50310</w:t>
            </w:r>
          </w:p>
        </w:tc>
        <w:tc>
          <w:tcPr>
            <w:tcW w:w="4531" w:type="dxa"/>
          </w:tcPr>
          <w:p w14:paraId="3D789689" w14:textId="1D5BE9A8" w:rsidR="00731103" w:rsidRPr="00EA4A8A" w:rsidRDefault="00731103" w:rsidP="00731103">
            <w:pPr>
              <w:spacing w:before="0" w:after="0" w:line="240" w:lineRule="auto"/>
              <w:rPr>
                <w:lang w:val="en-GB"/>
              </w:rPr>
            </w:pPr>
            <w:r w:rsidRPr="00EA4A8A">
              <w:rPr>
                <w:lang w:val="en-GB"/>
              </w:rPr>
              <w:t>Rack equipotential bonding conductor IAW DIN EN 50310</w:t>
            </w:r>
          </w:p>
        </w:tc>
      </w:tr>
      <w:tr w:rsidR="00731103" w:rsidRPr="00EA4A8A" w14:paraId="4A479E9D" w14:textId="77777777" w:rsidTr="00731103">
        <w:tc>
          <w:tcPr>
            <w:tcW w:w="4531" w:type="dxa"/>
          </w:tcPr>
          <w:p w14:paraId="0736E929" w14:textId="4F68704E" w:rsidR="00731103" w:rsidRPr="00EA4A8A" w:rsidRDefault="00731103" w:rsidP="00731103">
            <w:pPr>
              <w:spacing w:before="0" w:after="0" w:line="240" w:lineRule="auto"/>
              <w:rPr>
                <w:rStyle w:val="tw4winInternal"/>
                <w:lang w:val="de-DE"/>
              </w:rPr>
            </w:pPr>
            <w:r w:rsidRPr="00EA4A8A">
              <w:rPr>
                <w:rStyle w:val="tw4winInternal"/>
                <w:lang w:val="de-DE"/>
              </w:rPr>
              <w:t>Optionale Verbindung (nur bei notwendiger Vermaschung)</w:t>
            </w:r>
          </w:p>
        </w:tc>
        <w:tc>
          <w:tcPr>
            <w:tcW w:w="4531" w:type="dxa"/>
          </w:tcPr>
          <w:p w14:paraId="205DE69A" w14:textId="6A1F8282" w:rsidR="00731103" w:rsidRPr="00EA4A8A" w:rsidRDefault="00731103" w:rsidP="00731103">
            <w:pPr>
              <w:spacing w:before="0" w:after="0" w:line="240" w:lineRule="auto"/>
              <w:rPr>
                <w:lang w:val="en-GB"/>
              </w:rPr>
            </w:pPr>
            <w:r w:rsidRPr="00EA4A8A">
              <w:rPr>
                <w:lang w:val="en-GB"/>
              </w:rPr>
              <w:t>Optional connection (only if intermeshing is required)</w:t>
            </w:r>
          </w:p>
        </w:tc>
      </w:tr>
      <w:tr w:rsidR="00731103" w:rsidRPr="00EA4A8A" w14:paraId="51D79239" w14:textId="77777777" w:rsidTr="00731103">
        <w:tc>
          <w:tcPr>
            <w:tcW w:w="4531" w:type="dxa"/>
          </w:tcPr>
          <w:p w14:paraId="65813F26" w14:textId="2E1499DC" w:rsidR="00731103" w:rsidRPr="00EA4A8A" w:rsidRDefault="00731103" w:rsidP="00731103">
            <w:pPr>
              <w:spacing w:before="0" w:after="0" w:line="240" w:lineRule="auto"/>
              <w:rPr>
                <w:rStyle w:val="tw4winInternal"/>
                <w:lang w:val="de-DE"/>
              </w:rPr>
            </w:pPr>
            <w:r w:rsidRPr="00EA4A8A">
              <w:rPr>
                <w:rStyle w:val="tw4winInternal"/>
                <w:lang w:val="de-DE"/>
              </w:rPr>
              <w:t>Örtliche Potenzialausgleich (Etagenpotenzialausgleich)</w:t>
            </w:r>
          </w:p>
        </w:tc>
        <w:tc>
          <w:tcPr>
            <w:tcW w:w="4531" w:type="dxa"/>
          </w:tcPr>
          <w:p w14:paraId="217230C4" w14:textId="55DEA312" w:rsidR="00731103" w:rsidRPr="00EA4A8A" w:rsidRDefault="00731103" w:rsidP="00731103">
            <w:pPr>
              <w:spacing w:before="0" w:after="0" w:line="240" w:lineRule="auto"/>
              <w:rPr>
                <w:lang w:val="en-GB"/>
              </w:rPr>
            </w:pPr>
            <w:r w:rsidRPr="00EA4A8A">
              <w:rPr>
                <w:lang w:val="en-GB"/>
              </w:rPr>
              <w:t>Local equipotential bonding (floor equipotential bonding)</w:t>
            </w:r>
          </w:p>
        </w:tc>
      </w:tr>
      <w:tr w:rsidR="00731103" w:rsidRPr="00EA4A8A" w14:paraId="23545BB1" w14:textId="77777777" w:rsidTr="00731103">
        <w:tc>
          <w:tcPr>
            <w:tcW w:w="4531" w:type="dxa"/>
          </w:tcPr>
          <w:p w14:paraId="796A06FE" w14:textId="3DD25B37" w:rsidR="00731103" w:rsidRPr="00EA4A8A" w:rsidRDefault="00731103" w:rsidP="00731103">
            <w:pPr>
              <w:spacing w:before="0" w:after="0" w:line="240" w:lineRule="auto"/>
              <w:rPr>
                <w:rStyle w:val="tw4winInternal"/>
                <w:lang w:val="de-DE"/>
              </w:rPr>
            </w:pPr>
            <w:r w:rsidRPr="00EA4A8A">
              <w:rPr>
                <w:rStyle w:val="tw4winInternal"/>
                <w:lang w:val="de-DE"/>
              </w:rPr>
              <w:t>Potenzialausgleich BR-Kanal und weitere metallische Teile</w:t>
            </w:r>
          </w:p>
        </w:tc>
        <w:tc>
          <w:tcPr>
            <w:tcW w:w="4531" w:type="dxa"/>
          </w:tcPr>
          <w:p w14:paraId="192A53C3" w14:textId="5922CE51" w:rsidR="00731103" w:rsidRPr="00EA4A8A" w:rsidRDefault="00731103" w:rsidP="00731103">
            <w:pPr>
              <w:spacing w:before="0" w:after="0" w:line="240" w:lineRule="auto"/>
              <w:rPr>
                <w:lang w:val="en-GB"/>
              </w:rPr>
            </w:pPr>
            <w:r w:rsidRPr="00EA4A8A">
              <w:rPr>
                <w:lang w:val="en-GB"/>
              </w:rPr>
              <w:t>Equipotential bonding of parapet duct and other metal elements</w:t>
            </w:r>
          </w:p>
        </w:tc>
      </w:tr>
      <w:tr w:rsidR="00731103" w:rsidRPr="00EA4A8A" w14:paraId="145231E8" w14:textId="77777777" w:rsidTr="00731103">
        <w:tc>
          <w:tcPr>
            <w:tcW w:w="4531" w:type="dxa"/>
          </w:tcPr>
          <w:p w14:paraId="00E563EE" w14:textId="31614113" w:rsidR="00731103" w:rsidRPr="00EA4A8A" w:rsidRDefault="00731103" w:rsidP="00731103">
            <w:pPr>
              <w:spacing w:before="0" w:after="0" w:line="240" w:lineRule="auto"/>
              <w:rPr>
                <w:rStyle w:val="tw4winInternal"/>
                <w:lang w:val="de-DE"/>
              </w:rPr>
            </w:pPr>
            <w:r w:rsidRPr="00EA4A8A">
              <w:rPr>
                <w:rStyle w:val="tw4winInternal"/>
                <w:lang w:val="de-DE"/>
              </w:rPr>
              <w:t>Schutzpotenzialausgleichsleiter nach DIN VDE 0100-540</w:t>
            </w:r>
          </w:p>
        </w:tc>
        <w:tc>
          <w:tcPr>
            <w:tcW w:w="4531" w:type="dxa"/>
          </w:tcPr>
          <w:p w14:paraId="252DAA70" w14:textId="2751DF08" w:rsidR="00731103" w:rsidRPr="00EA4A8A" w:rsidRDefault="00731103" w:rsidP="00731103">
            <w:pPr>
              <w:spacing w:before="0" w:after="0" w:line="240" w:lineRule="auto"/>
              <w:rPr>
                <w:lang w:val="en-GB"/>
              </w:rPr>
            </w:pPr>
            <w:r w:rsidRPr="00EA4A8A">
              <w:rPr>
                <w:lang w:val="en-GB"/>
              </w:rPr>
              <w:t>Protective equipotential bonding conductors IAW DIN VDE 0100-540</w:t>
            </w:r>
          </w:p>
        </w:tc>
      </w:tr>
      <w:tr w:rsidR="00731103" w:rsidRPr="00EA4A8A" w14:paraId="27630EE0" w14:textId="77777777" w:rsidTr="00731103">
        <w:tc>
          <w:tcPr>
            <w:tcW w:w="4531" w:type="dxa"/>
          </w:tcPr>
          <w:p w14:paraId="0DDE213B" w14:textId="6F3FAF67" w:rsidR="00731103" w:rsidRPr="00EA4A8A" w:rsidRDefault="00731103" w:rsidP="00731103">
            <w:pPr>
              <w:spacing w:before="0" w:after="0" w:line="240" w:lineRule="auto"/>
              <w:rPr>
                <w:rStyle w:val="tw4winInternal"/>
                <w:lang w:val="de-DE"/>
              </w:rPr>
            </w:pPr>
            <w:r w:rsidRPr="00EA4A8A">
              <w:rPr>
                <w:rStyle w:val="tw4winInternal"/>
                <w:lang w:val="de-DE"/>
              </w:rPr>
              <w:t>Potenzialausgleichsleiter ≥25 mm² nach DIN EN 50310</w:t>
            </w:r>
          </w:p>
        </w:tc>
        <w:tc>
          <w:tcPr>
            <w:tcW w:w="4531" w:type="dxa"/>
          </w:tcPr>
          <w:p w14:paraId="16CC320C" w14:textId="0AE5F513" w:rsidR="00731103" w:rsidRPr="00EA4A8A" w:rsidRDefault="00731103" w:rsidP="00731103">
            <w:pPr>
              <w:spacing w:before="0" w:after="0" w:line="240" w:lineRule="auto"/>
              <w:rPr>
                <w:lang w:val="en-GB"/>
              </w:rPr>
            </w:pPr>
            <w:r w:rsidRPr="00EA4A8A">
              <w:rPr>
                <w:lang w:val="en-GB"/>
              </w:rPr>
              <w:t>Equipotential bonding conductor ≥25 mm² IAW DIN EN 50310</w:t>
            </w:r>
          </w:p>
        </w:tc>
      </w:tr>
      <w:tr w:rsidR="00731103" w:rsidRPr="00EA4A8A" w14:paraId="3D0F3BBD" w14:textId="77777777" w:rsidTr="00731103">
        <w:tc>
          <w:tcPr>
            <w:tcW w:w="4531" w:type="dxa"/>
          </w:tcPr>
          <w:p w14:paraId="01633D72" w14:textId="696F5320" w:rsidR="00731103" w:rsidRPr="00EA4A8A" w:rsidRDefault="00731103" w:rsidP="00731103">
            <w:pPr>
              <w:spacing w:before="0" w:after="0" w:line="240" w:lineRule="auto"/>
              <w:rPr>
                <w:rStyle w:val="tw4winInternal"/>
                <w:lang w:val="de-DE"/>
              </w:rPr>
            </w:pPr>
            <w:r w:rsidRPr="00EA4A8A">
              <w:rPr>
                <w:rStyle w:val="tw4winInternal"/>
                <w:lang w:val="de-DE"/>
              </w:rPr>
              <w:t>Haupterdungsschiene</w:t>
            </w:r>
          </w:p>
        </w:tc>
        <w:tc>
          <w:tcPr>
            <w:tcW w:w="4531" w:type="dxa"/>
          </w:tcPr>
          <w:p w14:paraId="0DBBAF12" w14:textId="32F7921A" w:rsidR="00731103" w:rsidRPr="00EA4A8A" w:rsidRDefault="00731103" w:rsidP="00731103">
            <w:pPr>
              <w:spacing w:before="0" w:after="0" w:line="240" w:lineRule="auto"/>
              <w:rPr>
                <w:lang w:val="en-GB"/>
              </w:rPr>
            </w:pPr>
            <w:r w:rsidRPr="00EA4A8A">
              <w:rPr>
                <w:lang w:val="en-GB"/>
              </w:rPr>
              <w:t>Main earthing bar</w:t>
            </w:r>
          </w:p>
        </w:tc>
      </w:tr>
      <w:tr w:rsidR="00731103" w:rsidRPr="00EA4A8A" w14:paraId="2BA07B9F" w14:textId="77777777" w:rsidTr="00731103">
        <w:tc>
          <w:tcPr>
            <w:tcW w:w="4531" w:type="dxa"/>
          </w:tcPr>
          <w:p w14:paraId="76D4E237" w14:textId="337E9169" w:rsidR="00731103" w:rsidRPr="00EA4A8A" w:rsidRDefault="00731103" w:rsidP="00731103">
            <w:pPr>
              <w:spacing w:before="0" w:after="0" w:line="240" w:lineRule="auto"/>
              <w:rPr>
                <w:rStyle w:val="tw4winInternal"/>
                <w:lang w:val="de-DE"/>
              </w:rPr>
            </w:pPr>
            <w:r w:rsidRPr="00EA4A8A">
              <w:rPr>
                <w:rStyle w:val="tw4winInternal"/>
                <w:lang w:val="de-DE"/>
              </w:rPr>
              <w:t>Fundamenterder</w:t>
            </w:r>
          </w:p>
        </w:tc>
        <w:tc>
          <w:tcPr>
            <w:tcW w:w="4531" w:type="dxa"/>
          </w:tcPr>
          <w:p w14:paraId="21F72486" w14:textId="5EACABC3" w:rsidR="00731103" w:rsidRPr="00EA4A8A" w:rsidRDefault="00731103" w:rsidP="00731103">
            <w:pPr>
              <w:spacing w:before="0" w:after="0" w:line="240" w:lineRule="auto"/>
              <w:rPr>
                <w:lang w:val="en-GB"/>
              </w:rPr>
            </w:pPr>
            <w:r w:rsidRPr="00EA4A8A">
              <w:rPr>
                <w:lang w:val="en-GB"/>
              </w:rPr>
              <w:t>Foundation earth electrode</w:t>
            </w:r>
          </w:p>
        </w:tc>
      </w:tr>
    </w:tbl>
    <w:p w14:paraId="2B9D146B" w14:textId="77777777" w:rsidR="009272E2" w:rsidRPr="00EA4A8A" w:rsidRDefault="009272E2" w:rsidP="009272E2">
      <w:pPr>
        <w:rPr>
          <w:lang w:val="en-GB"/>
        </w:rPr>
      </w:pPr>
    </w:p>
    <w:p w14:paraId="5F423544" w14:textId="72846C26" w:rsidR="002922E8" w:rsidRPr="00EA4A8A" w:rsidRDefault="00E16AC0" w:rsidP="00E16AC0">
      <w:pPr>
        <w:pStyle w:val="ListParagraph"/>
        <w:numPr>
          <w:ilvl w:val="0"/>
          <w:numId w:val="44"/>
        </w:numPr>
        <w:rPr>
          <w:rFonts w:cs="Arial"/>
          <w:lang w:val="en-GB"/>
        </w:rPr>
      </w:pPr>
      <w:r w:rsidRPr="00EA4A8A">
        <w:rPr>
          <w:lang w:val="en-GB"/>
        </w:rPr>
        <w:t>In facility category 1 and 2 facilities, the low voltage distributions in the central distribution boards of the facility are to be operated with emergency power systems. The same applies to the distributions in building and floor distributors of facility category 1 buildings.</w:t>
      </w:r>
    </w:p>
    <w:p w14:paraId="5D35E5EA" w14:textId="79A59B73" w:rsidR="00E16AC0" w:rsidRPr="00EA4A8A" w:rsidRDefault="00E16AC0" w:rsidP="00E16AC0">
      <w:pPr>
        <w:pStyle w:val="ListParagraph"/>
        <w:numPr>
          <w:ilvl w:val="0"/>
          <w:numId w:val="44"/>
        </w:numPr>
        <w:rPr>
          <w:rFonts w:cs="Arial"/>
          <w:lang w:val="en-GB"/>
        </w:rPr>
      </w:pPr>
      <w:r w:rsidRPr="00EA4A8A">
        <w:rPr>
          <w:lang w:val="en-GB"/>
        </w:rPr>
        <w:t xml:space="preserve">Emergency power systems and load </w:t>
      </w:r>
      <w:r w:rsidR="0066474F" w:rsidRPr="00EA4A8A">
        <w:rPr>
          <w:lang w:val="en-GB"/>
        </w:rPr>
        <w:t>shedding</w:t>
      </w:r>
      <w:r w:rsidRPr="00EA4A8A">
        <w:rPr>
          <w:lang w:val="en-GB"/>
        </w:rPr>
        <w:t xml:space="preserve"> of general power supply circuits must be configured to guarantee uninterrupted operation of the IT network and of telecommunications.</w:t>
      </w:r>
    </w:p>
    <w:p w14:paraId="51774FC6" w14:textId="77777777" w:rsidR="00E16AC0" w:rsidRPr="00EA4A8A" w:rsidRDefault="00E16AC0" w:rsidP="00E16AC0">
      <w:pPr>
        <w:keepNext/>
        <w:ind w:left="360"/>
        <w:rPr>
          <w:rFonts w:cs="Arial"/>
          <w:lang w:val="en-GB"/>
        </w:rPr>
      </w:pPr>
      <w:r w:rsidRPr="00EA4A8A">
        <w:rPr>
          <w:noProof/>
          <w:lang w:eastAsia="en-US"/>
        </w:rPr>
        <w:lastRenderedPageBreak/>
        <w:drawing>
          <wp:inline distT="0" distB="0" distL="0" distR="0" wp14:anchorId="1AF23F68" wp14:editId="1C6F5D98">
            <wp:extent cx="5760720" cy="4704715"/>
            <wp:effectExtent l="0" t="0" r="0" b="63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4704715"/>
                    </a:xfrm>
                    <a:prstGeom prst="rect">
                      <a:avLst/>
                    </a:prstGeom>
                  </pic:spPr>
                </pic:pic>
              </a:graphicData>
            </a:graphic>
          </wp:inline>
        </w:drawing>
      </w:r>
    </w:p>
    <w:p w14:paraId="33442979" w14:textId="03880176" w:rsidR="00E16AC0" w:rsidRPr="00EA4A8A" w:rsidRDefault="00E16AC0" w:rsidP="00E16AC0">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5</w:t>
      </w:r>
      <w:r w:rsidR="00DA6503" w:rsidRPr="00EA4A8A">
        <w:rPr>
          <w:rFonts w:cs="Arial"/>
          <w:lang w:val="en-GB"/>
        </w:rPr>
        <w:fldChar w:fldCharType="end"/>
      </w:r>
      <w:r w:rsidRPr="00EA4A8A">
        <w:rPr>
          <w:lang w:val="en-GB"/>
        </w:rPr>
        <w:t>: Emergency power system principle for standby supply</w:t>
      </w:r>
    </w:p>
    <w:tbl>
      <w:tblPr>
        <w:tblStyle w:val="TableGrid"/>
        <w:tblW w:w="9062" w:type="dxa"/>
        <w:tblLook w:val="04A0" w:firstRow="1" w:lastRow="0" w:firstColumn="1" w:lastColumn="0" w:noHBand="0" w:noVBand="1"/>
      </w:tblPr>
      <w:tblGrid>
        <w:gridCol w:w="4531"/>
        <w:gridCol w:w="4531"/>
      </w:tblGrid>
      <w:tr w:rsidR="00731E3B" w:rsidRPr="00EA4A8A" w14:paraId="50F1367A" w14:textId="77777777" w:rsidTr="00731E3B">
        <w:tc>
          <w:tcPr>
            <w:tcW w:w="4531" w:type="dxa"/>
          </w:tcPr>
          <w:p w14:paraId="3FD04D33" w14:textId="3F028165" w:rsidR="00731E3B" w:rsidRPr="00EA4A8A" w:rsidRDefault="00731E3B" w:rsidP="00731E3B">
            <w:pPr>
              <w:spacing w:before="0" w:after="0" w:line="240" w:lineRule="auto"/>
              <w:rPr>
                <w:rStyle w:val="tw4winInternal"/>
                <w:lang w:val="de-DE"/>
              </w:rPr>
            </w:pPr>
            <w:r w:rsidRPr="00EA4A8A">
              <w:rPr>
                <w:rStyle w:val="tw4winInternal"/>
                <w:lang w:val="de-DE"/>
              </w:rPr>
              <w:t>UV-AV</w:t>
            </w:r>
          </w:p>
        </w:tc>
        <w:tc>
          <w:tcPr>
            <w:tcW w:w="4531" w:type="dxa"/>
          </w:tcPr>
          <w:p w14:paraId="41169D05" w14:textId="7B86266B" w:rsidR="00731E3B" w:rsidRPr="00EA4A8A" w:rsidRDefault="00731E3B" w:rsidP="00731E3B">
            <w:pPr>
              <w:spacing w:before="0" w:after="0" w:line="240" w:lineRule="auto"/>
              <w:rPr>
                <w:lang w:val="en-GB"/>
              </w:rPr>
            </w:pPr>
            <w:r w:rsidRPr="00EA4A8A">
              <w:rPr>
                <w:lang w:val="en-GB"/>
              </w:rPr>
              <w:t>General power supply sub-distributor</w:t>
            </w:r>
          </w:p>
        </w:tc>
      </w:tr>
      <w:tr w:rsidR="00731E3B" w:rsidRPr="00EA4A8A" w14:paraId="388AB45A" w14:textId="77777777" w:rsidTr="00731E3B">
        <w:tc>
          <w:tcPr>
            <w:tcW w:w="4531" w:type="dxa"/>
          </w:tcPr>
          <w:p w14:paraId="50C3CC4C" w14:textId="76BFA062" w:rsidR="00731E3B" w:rsidRPr="00EA4A8A" w:rsidRDefault="00731E3B" w:rsidP="00731E3B">
            <w:pPr>
              <w:spacing w:before="0" w:after="0" w:line="240" w:lineRule="auto"/>
              <w:rPr>
                <w:rStyle w:val="tw4winInternal"/>
                <w:lang w:val="de-DE"/>
              </w:rPr>
            </w:pPr>
            <w:r w:rsidRPr="00EA4A8A">
              <w:rPr>
                <w:rStyle w:val="tw4winInternal"/>
                <w:lang w:val="de-DE"/>
              </w:rPr>
              <w:t>UV-NEA</w:t>
            </w:r>
          </w:p>
        </w:tc>
        <w:tc>
          <w:tcPr>
            <w:tcW w:w="4531" w:type="dxa"/>
          </w:tcPr>
          <w:p w14:paraId="63EF9345" w14:textId="647CD9D8" w:rsidR="00731E3B" w:rsidRPr="00EA4A8A" w:rsidRDefault="00731E3B" w:rsidP="00731E3B">
            <w:pPr>
              <w:spacing w:before="0" w:after="0" w:line="240" w:lineRule="auto"/>
              <w:rPr>
                <w:lang w:val="en-GB"/>
              </w:rPr>
            </w:pPr>
            <w:r w:rsidRPr="00EA4A8A">
              <w:rPr>
                <w:lang w:val="en-GB"/>
              </w:rPr>
              <w:t>Emergency power system sub-distributor</w:t>
            </w:r>
          </w:p>
        </w:tc>
      </w:tr>
      <w:tr w:rsidR="00731E3B" w:rsidRPr="00EA4A8A" w14:paraId="3CB9C61A" w14:textId="77777777" w:rsidTr="00731E3B">
        <w:tc>
          <w:tcPr>
            <w:tcW w:w="4531" w:type="dxa"/>
          </w:tcPr>
          <w:p w14:paraId="3C35C541" w14:textId="74364B4D" w:rsidR="00731E3B" w:rsidRPr="00EA4A8A" w:rsidRDefault="00731E3B" w:rsidP="00731E3B">
            <w:pPr>
              <w:spacing w:before="0" w:after="0" w:line="240" w:lineRule="auto"/>
              <w:rPr>
                <w:rStyle w:val="tw4winInternal"/>
                <w:lang w:val="de-DE"/>
              </w:rPr>
            </w:pPr>
            <w:r w:rsidRPr="00EA4A8A">
              <w:rPr>
                <w:rStyle w:val="tw4winInternal"/>
                <w:lang w:val="de-DE"/>
              </w:rPr>
              <w:t>NSHV-AV</w:t>
            </w:r>
          </w:p>
        </w:tc>
        <w:tc>
          <w:tcPr>
            <w:tcW w:w="4531" w:type="dxa"/>
          </w:tcPr>
          <w:p w14:paraId="6A1AD165" w14:textId="24BE20CB" w:rsidR="00731E3B" w:rsidRPr="00EA4A8A" w:rsidRDefault="00731E3B" w:rsidP="00731E3B">
            <w:pPr>
              <w:spacing w:before="0" w:after="0" w:line="240" w:lineRule="auto"/>
              <w:rPr>
                <w:lang w:val="en-GB"/>
              </w:rPr>
            </w:pPr>
            <w:r w:rsidRPr="00EA4A8A">
              <w:rPr>
                <w:lang w:val="en-GB"/>
              </w:rPr>
              <w:t>Main low-voltage distribution frame - general power supply</w:t>
            </w:r>
          </w:p>
        </w:tc>
      </w:tr>
      <w:tr w:rsidR="00731E3B" w:rsidRPr="00EA4A8A" w14:paraId="747C51A1" w14:textId="77777777" w:rsidTr="00731E3B">
        <w:tc>
          <w:tcPr>
            <w:tcW w:w="4531" w:type="dxa"/>
          </w:tcPr>
          <w:p w14:paraId="3DF1B1C8" w14:textId="6E85862E" w:rsidR="00731E3B" w:rsidRPr="00EA4A8A" w:rsidRDefault="00731E3B" w:rsidP="00731E3B">
            <w:pPr>
              <w:spacing w:before="0" w:after="0" w:line="240" w:lineRule="auto"/>
              <w:rPr>
                <w:rStyle w:val="tw4winInternal"/>
                <w:lang w:val="de-DE"/>
              </w:rPr>
            </w:pPr>
            <w:r w:rsidRPr="00EA4A8A">
              <w:rPr>
                <w:rStyle w:val="tw4winInternal"/>
                <w:lang w:val="de-DE"/>
              </w:rPr>
              <w:t>Kuppelschalter AV-NEA (optional)</w:t>
            </w:r>
          </w:p>
        </w:tc>
        <w:tc>
          <w:tcPr>
            <w:tcW w:w="4531" w:type="dxa"/>
          </w:tcPr>
          <w:p w14:paraId="2A8CA459" w14:textId="2CFCBFBF" w:rsidR="00731E3B" w:rsidRPr="00EA4A8A" w:rsidRDefault="00731E3B" w:rsidP="00731E3B">
            <w:pPr>
              <w:spacing w:before="0" w:after="0" w:line="240" w:lineRule="auto"/>
              <w:rPr>
                <w:lang w:val="en-GB"/>
              </w:rPr>
            </w:pPr>
            <w:r w:rsidRPr="00EA4A8A">
              <w:rPr>
                <w:lang w:val="en-GB"/>
              </w:rPr>
              <w:t>General / emergency power supply bus-type breaker (optional)</w:t>
            </w:r>
          </w:p>
        </w:tc>
      </w:tr>
      <w:tr w:rsidR="00731E3B" w:rsidRPr="00EA4A8A" w14:paraId="6839F5BB" w14:textId="77777777" w:rsidTr="00731E3B">
        <w:tc>
          <w:tcPr>
            <w:tcW w:w="4531" w:type="dxa"/>
          </w:tcPr>
          <w:p w14:paraId="60547244" w14:textId="1A632D0F" w:rsidR="00731E3B" w:rsidRPr="00EA4A8A" w:rsidRDefault="00731E3B" w:rsidP="00731E3B">
            <w:pPr>
              <w:spacing w:before="0" w:after="0" w:line="240" w:lineRule="auto"/>
              <w:rPr>
                <w:rStyle w:val="tw4winInternal"/>
                <w:lang w:val="de-DE"/>
              </w:rPr>
            </w:pPr>
            <w:r w:rsidRPr="00EA4A8A">
              <w:rPr>
                <w:rStyle w:val="tw4winInternal"/>
                <w:lang w:val="de-DE"/>
              </w:rPr>
              <w:t>NSHV-NEA</w:t>
            </w:r>
          </w:p>
        </w:tc>
        <w:tc>
          <w:tcPr>
            <w:tcW w:w="4531" w:type="dxa"/>
          </w:tcPr>
          <w:p w14:paraId="70545C5C" w14:textId="7754DE78" w:rsidR="00731E3B" w:rsidRPr="00EA4A8A" w:rsidRDefault="00731E3B" w:rsidP="00731E3B">
            <w:pPr>
              <w:spacing w:before="0" w:after="0" w:line="240" w:lineRule="auto"/>
              <w:rPr>
                <w:lang w:val="en-GB"/>
              </w:rPr>
            </w:pPr>
            <w:r w:rsidRPr="00EA4A8A">
              <w:rPr>
                <w:lang w:val="en-GB"/>
              </w:rPr>
              <w:t>Main low-voltage distribution frame - emergency power system</w:t>
            </w:r>
          </w:p>
        </w:tc>
      </w:tr>
      <w:tr w:rsidR="00731E3B" w:rsidRPr="00EA4A8A" w14:paraId="676C4D7A" w14:textId="77777777" w:rsidTr="00731E3B">
        <w:tc>
          <w:tcPr>
            <w:tcW w:w="4531" w:type="dxa"/>
          </w:tcPr>
          <w:p w14:paraId="129507BD" w14:textId="70F5CACD" w:rsidR="00731E3B" w:rsidRPr="00EA4A8A" w:rsidRDefault="00731E3B" w:rsidP="00731E3B">
            <w:pPr>
              <w:spacing w:before="0" w:after="0" w:line="240" w:lineRule="auto"/>
              <w:rPr>
                <w:rStyle w:val="tw4winInternal"/>
                <w:lang w:val="de-DE"/>
              </w:rPr>
            </w:pPr>
            <w:r w:rsidRPr="00EA4A8A">
              <w:rPr>
                <w:rStyle w:val="tw4winInternal"/>
                <w:lang w:val="de-DE"/>
              </w:rPr>
              <w:t>HV-NEA</w:t>
            </w:r>
          </w:p>
        </w:tc>
        <w:tc>
          <w:tcPr>
            <w:tcW w:w="4531" w:type="dxa"/>
          </w:tcPr>
          <w:p w14:paraId="0B5F9291" w14:textId="0DE7AADE" w:rsidR="00731E3B" w:rsidRPr="00EA4A8A" w:rsidRDefault="00731E3B" w:rsidP="00731E3B">
            <w:pPr>
              <w:spacing w:before="0" w:after="0" w:line="240" w:lineRule="auto"/>
              <w:rPr>
                <w:lang w:val="en-GB"/>
              </w:rPr>
            </w:pPr>
            <w:r w:rsidRPr="00EA4A8A">
              <w:rPr>
                <w:lang w:val="en-GB"/>
              </w:rPr>
              <w:t>Emergency power system main distribution frame</w:t>
            </w:r>
          </w:p>
        </w:tc>
      </w:tr>
      <w:tr w:rsidR="00731E3B" w:rsidRPr="00EA4A8A" w14:paraId="70D3C58C" w14:textId="77777777" w:rsidTr="00731E3B">
        <w:tc>
          <w:tcPr>
            <w:tcW w:w="4531" w:type="dxa"/>
          </w:tcPr>
          <w:p w14:paraId="40E538FB" w14:textId="360A27EA" w:rsidR="00731E3B" w:rsidRPr="00EA4A8A" w:rsidRDefault="00731E3B" w:rsidP="00731E3B">
            <w:pPr>
              <w:spacing w:before="0" w:after="0" w:line="240" w:lineRule="auto"/>
              <w:rPr>
                <w:rStyle w:val="tw4winInternal"/>
                <w:lang w:val="de-DE"/>
              </w:rPr>
            </w:pPr>
            <w:r w:rsidRPr="00EA4A8A">
              <w:rPr>
                <w:rStyle w:val="tw4winInternal"/>
                <w:lang w:val="de-DE"/>
              </w:rPr>
              <w:t>NEA</w:t>
            </w:r>
          </w:p>
        </w:tc>
        <w:tc>
          <w:tcPr>
            <w:tcW w:w="4531" w:type="dxa"/>
          </w:tcPr>
          <w:p w14:paraId="7D26C890" w14:textId="0B92B123" w:rsidR="00731E3B" w:rsidRPr="00EA4A8A" w:rsidRDefault="00731E3B" w:rsidP="00731E3B">
            <w:pPr>
              <w:spacing w:before="0" w:after="0" w:line="240" w:lineRule="auto"/>
              <w:rPr>
                <w:lang w:val="en-GB"/>
              </w:rPr>
            </w:pPr>
            <w:r w:rsidRPr="00EA4A8A">
              <w:rPr>
                <w:lang w:val="en-GB"/>
              </w:rPr>
              <w:t>Emergency power system</w:t>
            </w:r>
          </w:p>
        </w:tc>
      </w:tr>
      <w:tr w:rsidR="00731E3B" w:rsidRPr="00EA4A8A" w14:paraId="16E77A40" w14:textId="77777777" w:rsidTr="00731E3B">
        <w:tc>
          <w:tcPr>
            <w:tcW w:w="4531" w:type="dxa"/>
          </w:tcPr>
          <w:p w14:paraId="25079434" w14:textId="4178F7B2" w:rsidR="00731E3B" w:rsidRPr="00EA4A8A" w:rsidRDefault="00731E3B" w:rsidP="00731E3B">
            <w:pPr>
              <w:spacing w:before="0" w:after="0" w:line="240" w:lineRule="auto"/>
              <w:rPr>
                <w:rStyle w:val="tw4winInternal"/>
                <w:lang w:val="de-DE"/>
              </w:rPr>
            </w:pPr>
            <w:r w:rsidRPr="00EA4A8A">
              <w:rPr>
                <w:rStyle w:val="tw4winInternal"/>
                <w:lang w:val="de-DE"/>
              </w:rPr>
              <w:t>Netzersatzanlage NEA stationär Gebäude oder Container</w:t>
            </w:r>
          </w:p>
        </w:tc>
        <w:tc>
          <w:tcPr>
            <w:tcW w:w="4531" w:type="dxa"/>
          </w:tcPr>
          <w:p w14:paraId="335681A3" w14:textId="15A23ED2" w:rsidR="00731E3B" w:rsidRPr="00EA4A8A" w:rsidRDefault="00731E3B" w:rsidP="00731E3B">
            <w:pPr>
              <w:spacing w:before="0" w:after="0" w:line="240" w:lineRule="auto"/>
              <w:rPr>
                <w:lang w:val="en-GB"/>
              </w:rPr>
            </w:pPr>
            <w:r w:rsidRPr="00EA4A8A">
              <w:rPr>
                <w:lang w:val="en-GB"/>
              </w:rPr>
              <w:t>Static emergency power system, building or container</w:t>
            </w:r>
          </w:p>
        </w:tc>
      </w:tr>
      <w:tr w:rsidR="00731E3B" w:rsidRPr="00EA4A8A" w14:paraId="36B8DD0E" w14:textId="77777777" w:rsidTr="00731E3B">
        <w:tc>
          <w:tcPr>
            <w:tcW w:w="4531" w:type="dxa"/>
          </w:tcPr>
          <w:p w14:paraId="2D7FEDF0" w14:textId="07C231F0" w:rsidR="00731E3B" w:rsidRPr="00EA4A8A" w:rsidRDefault="00731E3B" w:rsidP="00731E3B">
            <w:pPr>
              <w:spacing w:before="0" w:after="0" w:line="240" w:lineRule="auto"/>
              <w:rPr>
                <w:rStyle w:val="tw4winInternal"/>
                <w:lang w:val="de-DE"/>
              </w:rPr>
            </w:pPr>
            <w:r w:rsidRPr="00EA4A8A">
              <w:rPr>
                <w:rStyle w:val="tw4winInternal"/>
                <w:lang w:val="de-DE"/>
              </w:rPr>
              <w:t>Anschlusskasten für NOT-Einspeisung</w:t>
            </w:r>
          </w:p>
        </w:tc>
        <w:tc>
          <w:tcPr>
            <w:tcW w:w="4531" w:type="dxa"/>
          </w:tcPr>
          <w:p w14:paraId="67B14845" w14:textId="0C50AD1F" w:rsidR="00731E3B" w:rsidRPr="00EA4A8A" w:rsidRDefault="00731E3B" w:rsidP="00731E3B">
            <w:pPr>
              <w:spacing w:before="0" w:after="0" w:line="240" w:lineRule="auto"/>
              <w:rPr>
                <w:lang w:val="en-GB"/>
              </w:rPr>
            </w:pPr>
            <w:r w:rsidRPr="00EA4A8A">
              <w:rPr>
                <w:lang w:val="en-GB"/>
              </w:rPr>
              <w:t>Junction box for EMERGENCY power supply</w:t>
            </w:r>
          </w:p>
        </w:tc>
      </w:tr>
      <w:tr w:rsidR="00731E3B" w:rsidRPr="00EA4A8A" w14:paraId="6E6786E4" w14:textId="77777777" w:rsidTr="00731E3B">
        <w:tc>
          <w:tcPr>
            <w:tcW w:w="4531" w:type="dxa"/>
          </w:tcPr>
          <w:p w14:paraId="50CC4231" w14:textId="0FBEBA60" w:rsidR="00731E3B" w:rsidRPr="00EA4A8A" w:rsidRDefault="00731E3B" w:rsidP="00731E3B">
            <w:pPr>
              <w:spacing w:before="0" w:after="0" w:line="240" w:lineRule="auto"/>
              <w:rPr>
                <w:rStyle w:val="tw4winInternal"/>
                <w:lang w:val="de-DE"/>
              </w:rPr>
            </w:pPr>
            <w:r w:rsidRPr="00EA4A8A">
              <w:rPr>
                <w:rStyle w:val="tw4winInternal"/>
                <w:lang w:val="de-DE"/>
              </w:rPr>
              <w:lastRenderedPageBreak/>
              <w:t>Netzersatzanlage NEA mobil (Wartung, etc.)</w:t>
            </w:r>
          </w:p>
        </w:tc>
        <w:tc>
          <w:tcPr>
            <w:tcW w:w="4531" w:type="dxa"/>
          </w:tcPr>
          <w:p w14:paraId="6ACA4EC9" w14:textId="0E0E45E6" w:rsidR="00731E3B" w:rsidRPr="00EA4A8A" w:rsidRDefault="00731E3B" w:rsidP="00731E3B">
            <w:pPr>
              <w:spacing w:before="0" w:after="0" w:line="240" w:lineRule="auto"/>
              <w:rPr>
                <w:lang w:val="en-GB"/>
              </w:rPr>
            </w:pPr>
            <w:r w:rsidRPr="00EA4A8A">
              <w:rPr>
                <w:lang w:val="en-GB"/>
              </w:rPr>
              <w:t>Mobile emergency power system (maintenance etc.)</w:t>
            </w:r>
          </w:p>
        </w:tc>
      </w:tr>
    </w:tbl>
    <w:p w14:paraId="1F3E2364" w14:textId="77777777" w:rsidR="00731103" w:rsidRPr="00EA4A8A" w:rsidRDefault="00731103" w:rsidP="00731103">
      <w:pPr>
        <w:rPr>
          <w:lang w:val="en-GB"/>
        </w:rPr>
      </w:pPr>
    </w:p>
    <w:p w14:paraId="26E20A35" w14:textId="098F2EF1" w:rsidR="001B6771" w:rsidRPr="00EA4A8A" w:rsidRDefault="002922E8" w:rsidP="00262005">
      <w:pPr>
        <w:pStyle w:val="Heading2"/>
        <w:rPr>
          <w:rFonts w:cs="Arial"/>
          <w:lang w:val="en-GB"/>
        </w:rPr>
      </w:pPr>
      <w:bookmarkStart w:id="7" w:name="_Toc161834621"/>
      <w:r w:rsidRPr="00EA4A8A">
        <w:rPr>
          <w:lang w:val="en-GB"/>
        </w:rPr>
        <w:t>Special requirements for IT lines</w:t>
      </w:r>
      <w:bookmarkEnd w:id="7"/>
    </w:p>
    <w:p w14:paraId="7B917B8C" w14:textId="05B1C912" w:rsidR="001B6771" w:rsidRPr="00EA4A8A" w:rsidRDefault="001B6771" w:rsidP="001B6771">
      <w:pPr>
        <w:pStyle w:val="ListParagraph"/>
        <w:numPr>
          <w:ilvl w:val="0"/>
          <w:numId w:val="34"/>
        </w:numPr>
        <w:rPr>
          <w:rFonts w:cs="Arial"/>
          <w:lang w:val="en-GB"/>
        </w:rPr>
      </w:pPr>
      <w:r w:rsidRPr="00EA4A8A">
        <w:rPr>
          <w:lang w:val="en-GB"/>
        </w:rPr>
        <w:t>In the primary and secondary regions, fibre optic technology is standard: (xDSL via existing copper communication lines are only permitted in justified exceptional cases)</w:t>
      </w:r>
    </w:p>
    <w:p w14:paraId="107B78BB" w14:textId="12B438B3" w:rsidR="0030516A" w:rsidRPr="00EA4A8A" w:rsidRDefault="0030516A" w:rsidP="001B6771">
      <w:pPr>
        <w:pStyle w:val="ListParagraph"/>
        <w:numPr>
          <w:ilvl w:val="0"/>
          <w:numId w:val="34"/>
        </w:numPr>
        <w:rPr>
          <w:rFonts w:cs="Arial"/>
          <w:lang w:val="en-GB"/>
        </w:rPr>
      </w:pPr>
      <w:r w:rsidRPr="00EA4A8A">
        <w:rPr>
          <w:lang w:val="en-GB"/>
        </w:rPr>
        <w:t>In general, cables with single-mode fibres (at least category OS2) are used for the primary IT network. For “other networks” multi-mode fibres (at least category OM4) may be used, if required. In that case, a separate fibre optic cable is to be laid.</w:t>
      </w:r>
    </w:p>
    <w:p w14:paraId="26EFE2A0" w14:textId="278AC81A" w:rsidR="0030516A" w:rsidRPr="00EA4A8A" w:rsidRDefault="0030516A" w:rsidP="001B6771">
      <w:pPr>
        <w:pStyle w:val="ListParagraph"/>
        <w:numPr>
          <w:ilvl w:val="0"/>
          <w:numId w:val="34"/>
        </w:numPr>
        <w:rPr>
          <w:rFonts w:cs="Arial"/>
          <w:lang w:val="en-GB"/>
        </w:rPr>
      </w:pPr>
      <w:r w:rsidRPr="00EA4A8A">
        <w:rPr>
          <w:lang w:val="en-GB"/>
        </w:rPr>
        <w:t>When dimensioning the fibre-optic cable connections between the building distributors and within the buildings of a facility, four fibre-optic cables must be provided for the building automation systems if the cables are routed in parallel. If the building automation requires multi-mode fibres, an additional cable is to be included. The distributors must be provided with separate connections for the building automation systems.</w:t>
      </w:r>
    </w:p>
    <w:p w14:paraId="310440A0" w14:textId="4262978D" w:rsidR="001B6771" w:rsidRPr="00EA4A8A" w:rsidRDefault="001B6771" w:rsidP="001B6771">
      <w:pPr>
        <w:pStyle w:val="ListParagraph"/>
        <w:numPr>
          <w:ilvl w:val="0"/>
          <w:numId w:val="34"/>
        </w:numPr>
        <w:rPr>
          <w:rFonts w:cs="Arial"/>
          <w:lang w:val="en-GB"/>
        </w:rPr>
      </w:pPr>
      <w:r w:rsidRPr="00EA4A8A">
        <w:rPr>
          <w:lang w:val="en-GB"/>
        </w:rPr>
        <w:t>In the tertiary region, copper cables of category 7, Screened Foil Twisted Pair (S/FTP) cables or rather cables which support 10GbE are used [if there are particular demands on bandwidth / transmission rate, fibre-optic cables are used as well (FTTO / FTTD)].</w:t>
      </w:r>
    </w:p>
    <w:p w14:paraId="5937F8EE" w14:textId="4D7332C2" w:rsidR="007E38A5" w:rsidRPr="00EA4A8A" w:rsidRDefault="00923245" w:rsidP="009272E2">
      <w:pPr>
        <w:pStyle w:val="ListParagraph"/>
        <w:keepNext/>
        <w:numPr>
          <w:ilvl w:val="0"/>
          <w:numId w:val="34"/>
        </w:numPr>
        <w:rPr>
          <w:rFonts w:cs="Arial"/>
          <w:lang w:val="en-GB"/>
        </w:rPr>
      </w:pPr>
      <w:r w:rsidRPr="00EA4A8A">
        <w:rPr>
          <w:lang w:val="en-GB"/>
        </w:rPr>
        <w:lastRenderedPageBreak/>
        <w:t>RJ45 connector components of link class E</w:t>
      </w:r>
      <w:r w:rsidRPr="00EA4A8A">
        <w:rPr>
          <w:vertAlign w:val="subscript"/>
          <w:lang w:val="en-GB"/>
        </w:rPr>
        <w:t>A</w:t>
      </w:r>
      <w:r w:rsidRPr="00EA4A8A">
        <w:rPr>
          <w:lang w:val="en-GB"/>
        </w:rPr>
        <w:t>, which also support 10GbE are used as links.</w:t>
      </w:r>
    </w:p>
    <w:p w14:paraId="3AE796EC" w14:textId="77777777" w:rsidR="00956D08" w:rsidRPr="00EA4A8A" w:rsidRDefault="00956D08" w:rsidP="00956D08">
      <w:pPr>
        <w:keepNext/>
        <w:rPr>
          <w:rFonts w:cs="Arial"/>
          <w:lang w:val="en-GB"/>
        </w:rPr>
      </w:pPr>
      <w:r w:rsidRPr="00EA4A8A">
        <w:rPr>
          <w:noProof/>
          <w:lang w:eastAsia="en-US"/>
        </w:rPr>
        <w:drawing>
          <wp:inline distT="0" distB="0" distL="0" distR="0" wp14:anchorId="0C1F523C" wp14:editId="7FD5DD20">
            <wp:extent cx="3021496" cy="2266122"/>
            <wp:effectExtent l="0" t="0" r="7620" b="127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8436" cy="2271327"/>
                    </a:xfrm>
                    <a:prstGeom prst="rect">
                      <a:avLst/>
                    </a:prstGeom>
                  </pic:spPr>
                </pic:pic>
              </a:graphicData>
            </a:graphic>
          </wp:inline>
        </w:drawing>
      </w:r>
    </w:p>
    <w:p w14:paraId="576F27EC" w14:textId="2944D308" w:rsidR="00956D08" w:rsidRPr="00EA4A8A" w:rsidRDefault="00956D08" w:rsidP="00956D08">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6</w:t>
      </w:r>
      <w:r w:rsidR="00DA6503" w:rsidRPr="00EA4A8A">
        <w:rPr>
          <w:rFonts w:cs="Arial"/>
          <w:lang w:val="en-GB"/>
        </w:rPr>
        <w:fldChar w:fldCharType="end"/>
      </w:r>
      <w:r w:rsidRPr="00EA4A8A">
        <w:rPr>
          <w:lang w:val="en-GB"/>
        </w:rPr>
        <w:t>: RJ45 pair assignment in accordance with DIN EN 50173-1</w:t>
      </w:r>
    </w:p>
    <w:tbl>
      <w:tblPr>
        <w:tblStyle w:val="TableGrid"/>
        <w:tblW w:w="9062" w:type="dxa"/>
        <w:tblLook w:val="04A0" w:firstRow="1" w:lastRow="0" w:firstColumn="1" w:lastColumn="0" w:noHBand="0" w:noVBand="1"/>
      </w:tblPr>
      <w:tblGrid>
        <w:gridCol w:w="4531"/>
        <w:gridCol w:w="4531"/>
      </w:tblGrid>
      <w:tr w:rsidR="00731E3B" w:rsidRPr="00EA4A8A" w14:paraId="54458CDC" w14:textId="77777777" w:rsidTr="00731E3B">
        <w:tc>
          <w:tcPr>
            <w:tcW w:w="4531" w:type="dxa"/>
          </w:tcPr>
          <w:p w14:paraId="3051ECF5" w14:textId="3160368D" w:rsidR="00731E3B" w:rsidRPr="00EA4A8A" w:rsidRDefault="00731E3B" w:rsidP="00731E3B">
            <w:pPr>
              <w:spacing w:before="0" w:after="0" w:line="240" w:lineRule="auto"/>
              <w:rPr>
                <w:rStyle w:val="tw4winInternal"/>
                <w:lang w:val="de-DE"/>
              </w:rPr>
            </w:pPr>
            <w:r w:rsidRPr="00EA4A8A">
              <w:rPr>
                <w:rStyle w:val="tw4winInternal"/>
                <w:lang w:val="de-DE"/>
              </w:rPr>
              <w:t>Paar</w:t>
            </w:r>
          </w:p>
        </w:tc>
        <w:tc>
          <w:tcPr>
            <w:tcW w:w="4531" w:type="dxa"/>
          </w:tcPr>
          <w:p w14:paraId="16E73873" w14:textId="55F6D672" w:rsidR="00731E3B" w:rsidRPr="00EA4A8A" w:rsidRDefault="00731E3B" w:rsidP="00731E3B">
            <w:pPr>
              <w:spacing w:before="0" w:after="0" w:line="240" w:lineRule="auto"/>
              <w:rPr>
                <w:lang w:val="en-GB"/>
              </w:rPr>
            </w:pPr>
            <w:r w:rsidRPr="00EA4A8A">
              <w:rPr>
                <w:lang w:val="en-GB"/>
              </w:rPr>
              <w:t>Pair</w:t>
            </w:r>
          </w:p>
        </w:tc>
      </w:tr>
      <w:tr w:rsidR="00731E3B" w:rsidRPr="00EA4A8A" w14:paraId="4C451AAF" w14:textId="77777777" w:rsidTr="00731E3B">
        <w:tc>
          <w:tcPr>
            <w:tcW w:w="4531" w:type="dxa"/>
          </w:tcPr>
          <w:p w14:paraId="0B39B422" w14:textId="73874510" w:rsidR="00731E3B" w:rsidRPr="00EA4A8A" w:rsidRDefault="00731E3B" w:rsidP="00731E3B">
            <w:pPr>
              <w:spacing w:before="0" w:after="0" w:line="240" w:lineRule="auto"/>
              <w:rPr>
                <w:rStyle w:val="tw4winInternal"/>
                <w:lang w:val="de-DE"/>
              </w:rPr>
            </w:pPr>
            <w:r w:rsidRPr="00EA4A8A">
              <w:rPr>
                <w:rStyle w:val="tw4winInternal"/>
                <w:lang w:val="de-DE"/>
              </w:rPr>
              <w:t>Stiftanordnung</w:t>
            </w:r>
          </w:p>
        </w:tc>
        <w:tc>
          <w:tcPr>
            <w:tcW w:w="4531" w:type="dxa"/>
          </w:tcPr>
          <w:p w14:paraId="5EFCF2A7" w14:textId="798DC321" w:rsidR="00731E3B" w:rsidRPr="00EA4A8A" w:rsidRDefault="00731E3B" w:rsidP="00731E3B">
            <w:pPr>
              <w:spacing w:before="0" w:after="0" w:line="240" w:lineRule="auto"/>
              <w:rPr>
                <w:lang w:val="en-GB"/>
              </w:rPr>
            </w:pPr>
            <w:r w:rsidRPr="00EA4A8A">
              <w:rPr>
                <w:lang w:val="en-GB"/>
              </w:rPr>
              <w:t>Pin configuration</w:t>
            </w:r>
          </w:p>
        </w:tc>
      </w:tr>
    </w:tbl>
    <w:p w14:paraId="5B9E5D40" w14:textId="77777777" w:rsidR="00731E3B" w:rsidRPr="00EA4A8A" w:rsidRDefault="00731E3B" w:rsidP="00731E3B">
      <w:pPr>
        <w:rPr>
          <w:lang w:val="en-GB"/>
        </w:rPr>
      </w:pPr>
    </w:p>
    <w:p w14:paraId="5A1CBAE9" w14:textId="77777777" w:rsidR="00956D08" w:rsidRPr="00EA4A8A" w:rsidRDefault="00956D08" w:rsidP="00956D08">
      <w:pPr>
        <w:keepNext/>
        <w:rPr>
          <w:rFonts w:cs="Arial"/>
          <w:lang w:val="en-GB"/>
        </w:rPr>
      </w:pPr>
      <w:r w:rsidRPr="00EA4A8A">
        <w:rPr>
          <w:noProof/>
          <w:lang w:eastAsia="en-US"/>
        </w:rPr>
        <w:lastRenderedPageBreak/>
        <w:drawing>
          <wp:inline distT="0" distB="0" distL="0" distR="0" wp14:anchorId="4202C762" wp14:editId="268BF603">
            <wp:extent cx="5760720" cy="3858260"/>
            <wp:effectExtent l="0" t="0" r="0" b="889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720" cy="3858260"/>
                    </a:xfrm>
                    <a:prstGeom prst="rect">
                      <a:avLst/>
                    </a:prstGeom>
                  </pic:spPr>
                </pic:pic>
              </a:graphicData>
            </a:graphic>
          </wp:inline>
        </w:drawing>
      </w:r>
    </w:p>
    <w:p w14:paraId="4EFD5015" w14:textId="40BA1AB3" w:rsidR="00956D08" w:rsidRPr="00EA4A8A" w:rsidRDefault="00956D08" w:rsidP="00956D08">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7</w:t>
      </w:r>
      <w:r w:rsidR="00DA6503" w:rsidRPr="00EA4A8A">
        <w:rPr>
          <w:rFonts w:cs="Arial"/>
          <w:lang w:val="en-GB"/>
        </w:rPr>
        <w:fldChar w:fldCharType="end"/>
      </w:r>
      <w:r w:rsidRPr="00EA4A8A">
        <w:rPr>
          <w:lang w:val="en-GB"/>
        </w:rPr>
        <w:t>: RJ45 pin assignment</w:t>
      </w:r>
    </w:p>
    <w:tbl>
      <w:tblPr>
        <w:tblStyle w:val="TableGrid"/>
        <w:tblW w:w="9062" w:type="dxa"/>
        <w:tblLook w:val="04A0" w:firstRow="1" w:lastRow="0" w:firstColumn="1" w:lastColumn="0" w:noHBand="0" w:noVBand="1"/>
      </w:tblPr>
      <w:tblGrid>
        <w:gridCol w:w="4531"/>
        <w:gridCol w:w="4531"/>
      </w:tblGrid>
      <w:tr w:rsidR="00296646" w:rsidRPr="00EA4A8A" w14:paraId="7DC718FE" w14:textId="77777777" w:rsidTr="00296646">
        <w:tc>
          <w:tcPr>
            <w:tcW w:w="4531" w:type="dxa"/>
          </w:tcPr>
          <w:p w14:paraId="5B3DE2BB" w14:textId="1F4C2514" w:rsidR="00296646" w:rsidRPr="00EA4A8A" w:rsidRDefault="00296646" w:rsidP="00296646">
            <w:pPr>
              <w:spacing w:before="0" w:after="0" w:line="240" w:lineRule="auto"/>
              <w:rPr>
                <w:rStyle w:val="tw4winInternal"/>
                <w:lang w:val="de-DE"/>
              </w:rPr>
            </w:pPr>
            <w:r w:rsidRPr="00EA4A8A">
              <w:rPr>
                <w:rStyle w:val="tw4winInternal"/>
                <w:lang w:val="de-DE"/>
              </w:rPr>
              <w:t>Pin</w:t>
            </w:r>
          </w:p>
        </w:tc>
        <w:tc>
          <w:tcPr>
            <w:tcW w:w="4531" w:type="dxa"/>
          </w:tcPr>
          <w:p w14:paraId="6EF9C5D8" w14:textId="7BA643B0" w:rsidR="00296646" w:rsidRPr="00EA4A8A" w:rsidRDefault="00296646" w:rsidP="00296646">
            <w:pPr>
              <w:spacing w:before="0" w:after="0" w:line="240" w:lineRule="auto"/>
              <w:rPr>
                <w:lang w:val="en-GB"/>
              </w:rPr>
            </w:pPr>
            <w:r w:rsidRPr="00EA4A8A">
              <w:rPr>
                <w:lang w:val="en-GB"/>
              </w:rPr>
              <w:t>Pin</w:t>
            </w:r>
          </w:p>
        </w:tc>
      </w:tr>
      <w:tr w:rsidR="00296646" w:rsidRPr="00EA4A8A" w14:paraId="51275647" w14:textId="77777777" w:rsidTr="00296646">
        <w:tc>
          <w:tcPr>
            <w:tcW w:w="4531" w:type="dxa"/>
          </w:tcPr>
          <w:p w14:paraId="5A16BDAF" w14:textId="473725FD" w:rsidR="00296646" w:rsidRPr="00EA4A8A" w:rsidRDefault="00296646" w:rsidP="00296646">
            <w:pPr>
              <w:spacing w:before="0" w:after="0" w:line="240" w:lineRule="auto"/>
              <w:rPr>
                <w:rStyle w:val="tw4winInternal"/>
                <w:lang w:val="de-DE"/>
              </w:rPr>
            </w:pPr>
            <w:r w:rsidRPr="00EA4A8A">
              <w:rPr>
                <w:rStyle w:val="tw4winInternal"/>
                <w:lang w:val="de-DE"/>
              </w:rPr>
              <w:t>S</w:t>
            </w:r>
          </w:p>
        </w:tc>
        <w:tc>
          <w:tcPr>
            <w:tcW w:w="4531" w:type="dxa"/>
          </w:tcPr>
          <w:p w14:paraId="37A727E3" w14:textId="347FB98A" w:rsidR="00296646" w:rsidRPr="00EA4A8A" w:rsidRDefault="00296646" w:rsidP="00296646">
            <w:pPr>
              <w:spacing w:before="0" w:after="0" w:line="240" w:lineRule="auto"/>
              <w:rPr>
                <w:lang w:val="en-GB"/>
              </w:rPr>
            </w:pPr>
            <w:r w:rsidRPr="00EA4A8A">
              <w:rPr>
                <w:lang w:val="en-GB"/>
              </w:rPr>
              <w:t>S</w:t>
            </w:r>
          </w:p>
        </w:tc>
      </w:tr>
      <w:tr w:rsidR="00296646" w:rsidRPr="00EA4A8A" w14:paraId="09B45ACC" w14:textId="77777777" w:rsidTr="00296646">
        <w:tc>
          <w:tcPr>
            <w:tcW w:w="4531" w:type="dxa"/>
          </w:tcPr>
          <w:p w14:paraId="6D25C2AC" w14:textId="29B93DD1" w:rsidR="00296646" w:rsidRPr="00EA4A8A" w:rsidRDefault="00296646" w:rsidP="00296646">
            <w:pPr>
              <w:spacing w:before="0" w:after="0" w:line="240" w:lineRule="auto"/>
              <w:rPr>
                <w:rStyle w:val="tw4winInternal"/>
                <w:lang w:val="de-DE"/>
              </w:rPr>
            </w:pPr>
            <w:r w:rsidRPr="00EA4A8A">
              <w:rPr>
                <w:rStyle w:val="tw4winInternal"/>
                <w:lang w:val="de-DE"/>
              </w:rPr>
              <w:t>E</w:t>
            </w:r>
          </w:p>
        </w:tc>
        <w:tc>
          <w:tcPr>
            <w:tcW w:w="4531" w:type="dxa"/>
          </w:tcPr>
          <w:p w14:paraId="23A5C0CD" w14:textId="22FDADB0" w:rsidR="00296646" w:rsidRPr="00EA4A8A" w:rsidRDefault="00296646" w:rsidP="00296646">
            <w:pPr>
              <w:spacing w:before="0" w:after="0" w:line="240" w:lineRule="auto"/>
              <w:rPr>
                <w:lang w:val="en-GB"/>
              </w:rPr>
            </w:pPr>
            <w:r w:rsidRPr="00EA4A8A">
              <w:rPr>
                <w:lang w:val="en-GB"/>
              </w:rPr>
              <w:t>E</w:t>
            </w:r>
          </w:p>
        </w:tc>
      </w:tr>
      <w:tr w:rsidR="00296646" w:rsidRPr="00EA4A8A" w14:paraId="5EBE332F" w14:textId="77777777" w:rsidTr="00296646">
        <w:tc>
          <w:tcPr>
            <w:tcW w:w="4531" w:type="dxa"/>
          </w:tcPr>
          <w:p w14:paraId="670BE8D2" w14:textId="61532BE2" w:rsidR="00296646" w:rsidRPr="00EA4A8A" w:rsidRDefault="00296646" w:rsidP="00296646">
            <w:pPr>
              <w:spacing w:before="0" w:after="0" w:line="240" w:lineRule="auto"/>
              <w:rPr>
                <w:rStyle w:val="tw4winInternal"/>
                <w:lang w:val="de-DE"/>
              </w:rPr>
            </w:pPr>
            <w:r w:rsidRPr="00EA4A8A">
              <w:rPr>
                <w:rStyle w:val="tw4winInternal"/>
                <w:lang w:val="de-DE"/>
              </w:rPr>
              <w:t>W</w:t>
            </w:r>
          </w:p>
        </w:tc>
        <w:tc>
          <w:tcPr>
            <w:tcW w:w="4531" w:type="dxa"/>
          </w:tcPr>
          <w:p w14:paraId="0C8563DC" w14:textId="78FD0882" w:rsidR="00296646" w:rsidRPr="00EA4A8A" w:rsidRDefault="00296646" w:rsidP="00296646">
            <w:pPr>
              <w:spacing w:before="0" w:after="0" w:line="240" w:lineRule="auto"/>
              <w:rPr>
                <w:lang w:val="en-GB"/>
              </w:rPr>
            </w:pPr>
            <w:r w:rsidRPr="00EA4A8A">
              <w:rPr>
                <w:lang w:val="en-GB"/>
              </w:rPr>
              <w:t>W</w:t>
            </w:r>
          </w:p>
        </w:tc>
      </w:tr>
      <w:tr w:rsidR="00296646" w:rsidRPr="00EA4A8A" w14:paraId="3484D64E" w14:textId="77777777" w:rsidTr="00296646">
        <w:tc>
          <w:tcPr>
            <w:tcW w:w="4531" w:type="dxa"/>
          </w:tcPr>
          <w:p w14:paraId="41BE8996" w14:textId="4EC76B19" w:rsidR="00296646" w:rsidRPr="00EA4A8A" w:rsidRDefault="00296646" w:rsidP="00296646">
            <w:pPr>
              <w:spacing w:before="0" w:after="0" w:line="240" w:lineRule="auto"/>
              <w:rPr>
                <w:rStyle w:val="tw4winInternal"/>
                <w:lang w:val="de-DE"/>
              </w:rPr>
            </w:pPr>
            <w:r w:rsidRPr="00EA4A8A">
              <w:rPr>
                <w:rStyle w:val="tw4winInternal"/>
                <w:lang w:val="de-DE"/>
              </w:rPr>
              <w:t>a</w:t>
            </w:r>
          </w:p>
        </w:tc>
        <w:tc>
          <w:tcPr>
            <w:tcW w:w="4531" w:type="dxa"/>
          </w:tcPr>
          <w:p w14:paraId="6F3465B9" w14:textId="1E3C5FAF" w:rsidR="00296646" w:rsidRPr="00EA4A8A" w:rsidRDefault="00296646" w:rsidP="00296646">
            <w:pPr>
              <w:spacing w:before="0" w:after="0" w:line="240" w:lineRule="auto"/>
              <w:rPr>
                <w:lang w:val="en-GB"/>
              </w:rPr>
            </w:pPr>
            <w:r w:rsidRPr="00EA4A8A">
              <w:rPr>
                <w:lang w:val="en-GB"/>
              </w:rPr>
              <w:t>a</w:t>
            </w:r>
          </w:p>
        </w:tc>
      </w:tr>
      <w:tr w:rsidR="00296646" w:rsidRPr="00EA4A8A" w14:paraId="53213396" w14:textId="77777777" w:rsidTr="00296646">
        <w:tc>
          <w:tcPr>
            <w:tcW w:w="4531" w:type="dxa"/>
          </w:tcPr>
          <w:p w14:paraId="671E3777" w14:textId="53646A6F" w:rsidR="00296646" w:rsidRPr="00EA4A8A" w:rsidRDefault="00296646" w:rsidP="00296646">
            <w:pPr>
              <w:spacing w:before="0" w:after="0" w:line="240" w:lineRule="auto"/>
              <w:rPr>
                <w:rStyle w:val="tw4winInternal"/>
                <w:lang w:val="de-DE"/>
              </w:rPr>
            </w:pPr>
            <w:r w:rsidRPr="00EA4A8A">
              <w:rPr>
                <w:rStyle w:val="tw4winInternal"/>
                <w:lang w:val="de-DE"/>
              </w:rPr>
              <w:t>b</w:t>
            </w:r>
          </w:p>
        </w:tc>
        <w:tc>
          <w:tcPr>
            <w:tcW w:w="4531" w:type="dxa"/>
          </w:tcPr>
          <w:p w14:paraId="5B602EEE" w14:textId="0D2F8B2D" w:rsidR="00296646" w:rsidRPr="00EA4A8A" w:rsidRDefault="00296646" w:rsidP="00296646">
            <w:pPr>
              <w:spacing w:before="0" w:after="0" w:line="240" w:lineRule="auto"/>
              <w:rPr>
                <w:lang w:val="en-GB"/>
              </w:rPr>
            </w:pPr>
            <w:r w:rsidRPr="00EA4A8A">
              <w:rPr>
                <w:lang w:val="en-GB"/>
              </w:rPr>
              <w:t>b</w:t>
            </w:r>
          </w:p>
        </w:tc>
      </w:tr>
      <w:tr w:rsidR="00296646" w:rsidRPr="00EA4A8A" w14:paraId="7BE78A86" w14:textId="77777777" w:rsidTr="00296646">
        <w:tc>
          <w:tcPr>
            <w:tcW w:w="4531" w:type="dxa"/>
          </w:tcPr>
          <w:p w14:paraId="3BC4EF43" w14:textId="07D17CDB" w:rsidR="00296646" w:rsidRPr="00EA4A8A" w:rsidRDefault="00296646" w:rsidP="00296646">
            <w:pPr>
              <w:spacing w:before="0" w:after="0" w:line="240" w:lineRule="auto"/>
              <w:rPr>
                <w:rStyle w:val="tw4winInternal"/>
                <w:lang w:val="de-DE"/>
              </w:rPr>
            </w:pPr>
            <w:r w:rsidRPr="00EA4A8A">
              <w:rPr>
                <w:rStyle w:val="tw4winInternal"/>
                <w:lang w:val="de-DE"/>
              </w:rPr>
              <w:t>TX</w:t>
            </w:r>
          </w:p>
        </w:tc>
        <w:tc>
          <w:tcPr>
            <w:tcW w:w="4531" w:type="dxa"/>
          </w:tcPr>
          <w:p w14:paraId="418290E1" w14:textId="73FB0593" w:rsidR="00296646" w:rsidRPr="00EA4A8A" w:rsidRDefault="00296646" w:rsidP="00296646">
            <w:pPr>
              <w:spacing w:before="0" w:after="0" w:line="240" w:lineRule="auto"/>
              <w:rPr>
                <w:lang w:val="en-GB"/>
              </w:rPr>
            </w:pPr>
            <w:r w:rsidRPr="00EA4A8A">
              <w:rPr>
                <w:lang w:val="en-GB"/>
              </w:rPr>
              <w:t>TX</w:t>
            </w:r>
          </w:p>
        </w:tc>
      </w:tr>
      <w:tr w:rsidR="00296646" w:rsidRPr="00EA4A8A" w14:paraId="26BAB3A1" w14:textId="77777777" w:rsidTr="00296646">
        <w:tc>
          <w:tcPr>
            <w:tcW w:w="4531" w:type="dxa"/>
          </w:tcPr>
          <w:p w14:paraId="7CBA4231" w14:textId="0C02BBF4" w:rsidR="00296646" w:rsidRPr="00EA4A8A" w:rsidRDefault="00296646" w:rsidP="00296646">
            <w:pPr>
              <w:spacing w:before="0" w:after="0" w:line="240" w:lineRule="auto"/>
              <w:rPr>
                <w:rStyle w:val="tw4winInternal"/>
                <w:lang w:val="de-DE"/>
              </w:rPr>
            </w:pPr>
            <w:r w:rsidRPr="00EA4A8A">
              <w:rPr>
                <w:rStyle w:val="tw4winInternal"/>
                <w:lang w:val="de-DE"/>
              </w:rPr>
              <w:t>RX</w:t>
            </w:r>
          </w:p>
        </w:tc>
        <w:tc>
          <w:tcPr>
            <w:tcW w:w="4531" w:type="dxa"/>
          </w:tcPr>
          <w:p w14:paraId="2686B209" w14:textId="0011DC81" w:rsidR="00296646" w:rsidRPr="00EA4A8A" w:rsidRDefault="00296646" w:rsidP="00296646">
            <w:pPr>
              <w:spacing w:before="0" w:after="0" w:line="240" w:lineRule="auto"/>
              <w:rPr>
                <w:lang w:val="en-GB"/>
              </w:rPr>
            </w:pPr>
            <w:r w:rsidRPr="00EA4A8A">
              <w:rPr>
                <w:lang w:val="en-GB"/>
              </w:rPr>
              <w:t>RX</w:t>
            </w:r>
          </w:p>
        </w:tc>
      </w:tr>
      <w:tr w:rsidR="00296646" w:rsidRPr="00EA4A8A" w14:paraId="0ABD2742" w14:textId="77777777" w:rsidTr="00296646">
        <w:tc>
          <w:tcPr>
            <w:tcW w:w="4531" w:type="dxa"/>
          </w:tcPr>
          <w:p w14:paraId="19465A4F" w14:textId="1597C899" w:rsidR="00296646" w:rsidRPr="00EA4A8A" w:rsidRDefault="00296646" w:rsidP="00296646">
            <w:pPr>
              <w:spacing w:before="0" w:after="0" w:line="240" w:lineRule="auto"/>
              <w:rPr>
                <w:rStyle w:val="tw4winInternal"/>
                <w:lang w:val="de-DE"/>
              </w:rPr>
            </w:pPr>
            <w:r w:rsidRPr="00EA4A8A">
              <w:rPr>
                <w:rStyle w:val="tw4winInternal"/>
                <w:lang w:val="de-DE"/>
              </w:rPr>
              <w:t>D</w:t>
            </w:r>
          </w:p>
        </w:tc>
        <w:tc>
          <w:tcPr>
            <w:tcW w:w="4531" w:type="dxa"/>
          </w:tcPr>
          <w:p w14:paraId="098CF1A2" w14:textId="4844FD55" w:rsidR="00296646" w:rsidRPr="00EA4A8A" w:rsidRDefault="00296646" w:rsidP="00296646">
            <w:pPr>
              <w:spacing w:before="0" w:after="0" w:line="240" w:lineRule="auto"/>
              <w:rPr>
                <w:lang w:val="en-GB"/>
              </w:rPr>
            </w:pPr>
            <w:r w:rsidRPr="00EA4A8A">
              <w:rPr>
                <w:lang w:val="en-GB"/>
              </w:rPr>
              <w:t>D</w:t>
            </w:r>
          </w:p>
        </w:tc>
      </w:tr>
      <w:tr w:rsidR="00296646" w:rsidRPr="00EA4A8A" w14:paraId="0B8AE27D" w14:textId="77777777" w:rsidTr="00296646">
        <w:tc>
          <w:tcPr>
            <w:tcW w:w="4531" w:type="dxa"/>
          </w:tcPr>
          <w:p w14:paraId="161C5892" w14:textId="6A1F8C55" w:rsidR="00296646" w:rsidRPr="00EA4A8A" w:rsidRDefault="00296646" w:rsidP="00296646">
            <w:pPr>
              <w:spacing w:before="0" w:after="0" w:line="240" w:lineRule="auto"/>
              <w:rPr>
                <w:rStyle w:val="tw4winInternal"/>
                <w:lang w:val="de-DE"/>
              </w:rPr>
            </w:pPr>
            <w:r w:rsidRPr="00EA4A8A">
              <w:rPr>
                <w:rStyle w:val="tw4winInternal"/>
                <w:lang w:val="de-DE"/>
              </w:rPr>
              <w:t>X</w:t>
            </w:r>
          </w:p>
        </w:tc>
        <w:tc>
          <w:tcPr>
            <w:tcW w:w="4531" w:type="dxa"/>
          </w:tcPr>
          <w:p w14:paraId="5103D5A5" w14:textId="19B76FC3" w:rsidR="00296646" w:rsidRPr="00EA4A8A" w:rsidRDefault="00296646" w:rsidP="00296646">
            <w:pPr>
              <w:spacing w:before="0" w:after="0" w:line="240" w:lineRule="auto"/>
              <w:rPr>
                <w:lang w:val="en-GB"/>
              </w:rPr>
            </w:pPr>
            <w:r w:rsidRPr="00EA4A8A">
              <w:rPr>
                <w:lang w:val="en-GB"/>
              </w:rPr>
              <w:t>X</w:t>
            </w:r>
          </w:p>
        </w:tc>
      </w:tr>
      <w:tr w:rsidR="00296646" w:rsidRPr="00EA4A8A" w14:paraId="4D545E18" w14:textId="77777777" w:rsidTr="00296646">
        <w:tc>
          <w:tcPr>
            <w:tcW w:w="4531" w:type="dxa"/>
          </w:tcPr>
          <w:p w14:paraId="5631ED5D" w14:textId="204C3F4F" w:rsidR="00296646" w:rsidRPr="00EA4A8A" w:rsidRDefault="00296646" w:rsidP="00296646">
            <w:pPr>
              <w:spacing w:before="0" w:after="0" w:line="240" w:lineRule="auto"/>
              <w:rPr>
                <w:rStyle w:val="tw4winInternal"/>
                <w:lang w:val="de-DE"/>
              </w:rPr>
            </w:pPr>
            <w:r w:rsidRPr="00EA4A8A">
              <w:rPr>
                <w:rStyle w:val="tw4winInternal"/>
                <w:lang w:val="de-DE"/>
              </w:rPr>
              <w:t>Telefon analog (Int. Norm)</w:t>
            </w:r>
          </w:p>
        </w:tc>
        <w:tc>
          <w:tcPr>
            <w:tcW w:w="4531" w:type="dxa"/>
          </w:tcPr>
          <w:p w14:paraId="67146C42" w14:textId="2D4750B3" w:rsidR="00296646" w:rsidRPr="00EA4A8A" w:rsidRDefault="00296646" w:rsidP="00296646">
            <w:pPr>
              <w:spacing w:before="0" w:after="0" w:line="240" w:lineRule="auto"/>
              <w:rPr>
                <w:lang w:val="en-GB"/>
              </w:rPr>
            </w:pPr>
            <w:r w:rsidRPr="00EA4A8A">
              <w:rPr>
                <w:lang w:val="en-GB"/>
              </w:rPr>
              <w:t>Analog telephone (international standard)</w:t>
            </w:r>
          </w:p>
        </w:tc>
      </w:tr>
      <w:tr w:rsidR="00296646" w:rsidRPr="00EA4A8A" w14:paraId="21091FFF" w14:textId="77777777" w:rsidTr="00296646">
        <w:tc>
          <w:tcPr>
            <w:tcW w:w="4531" w:type="dxa"/>
          </w:tcPr>
          <w:p w14:paraId="4FE783DA" w14:textId="3B290984" w:rsidR="00296646" w:rsidRPr="00EA4A8A" w:rsidRDefault="00296646" w:rsidP="00296646">
            <w:pPr>
              <w:spacing w:before="0" w:after="0" w:line="240" w:lineRule="auto"/>
              <w:rPr>
                <w:rStyle w:val="tw4winInternal"/>
                <w:lang w:val="de-DE"/>
              </w:rPr>
            </w:pPr>
            <w:r w:rsidRPr="00EA4A8A">
              <w:rPr>
                <w:rStyle w:val="tw4winInternal"/>
                <w:lang w:val="de-DE"/>
              </w:rPr>
              <w:t>Telefon analog (Siemens)</w:t>
            </w:r>
          </w:p>
        </w:tc>
        <w:tc>
          <w:tcPr>
            <w:tcW w:w="4531" w:type="dxa"/>
          </w:tcPr>
          <w:p w14:paraId="6ACE46C0" w14:textId="23EFBA19" w:rsidR="00296646" w:rsidRPr="00EA4A8A" w:rsidRDefault="00296646" w:rsidP="00296646">
            <w:pPr>
              <w:spacing w:before="0" w:after="0" w:line="240" w:lineRule="auto"/>
              <w:rPr>
                <w:lang w:val="en-GB"/>
              </w:rPr>
            </w:pPr>
            <w:r w:rsidRPr="00EA4A8A">
              <w:rPr>
                <w:lang w:val="en-GB"/>
              </w:rPr>
              <w:t>Analog telephone (Siemens)</w:t>
            </w:r>
          </w:p>
        </w:tc>
      </w:tr>
      <w:tr w:rsidR="00296646" w:rsidRPr="00EA4A8A" w14:paraId="6CD0376D" w14:textId="77777777" w:rsidTr="00296646">
        <w:tc>
          <w:tcPr>
            <w:tcW w:w="4531" w:type="dxa"/>
          </w:tcPr>
          <w:p w14:paraId="3BFE8DC2" w14:textId="18B53B73" w:rsidR="00296646" w:rsidRPr="00EA4A8A" w:rsidRDefault="00296646" w:rsidP="00296646">
            <w:pPr>
              <w:spacing w:before="0" w:after="0" w:line="240" w:lineRule="auto"/>
              <w:rPr>
                <w:rStyle w:val="tw4winInternal"/>
                <w:lang w:val="de-DE"/>
              </w:rPr>
            </w:pPr>
            <w:r w:rsidRPr="00EA4A8A">
              <w:rPr>
                <w:rStyle w:val="tw4winInternal"/>
                <w:lang w:val="de-DE"/>
              </w:rPr>
              <w:t>Telefon analog (DTAG)</w:t>
            </w:r>
          </w:p>
        </w:tc>
        <w:tc>
          <w:tcPr>
            <w:tcW w:w="4531" w:type="dxa"/>
          </w:tcPr>
          <w:p w14:paraId="0770A0BE" w14:textId="3EC3071B" w:rsidR="00296646" w:rsidRPr="00EA4A8A" w:rsidRDefault="00296646" w:rsidP="00296646">
            <w:pPr>
              <w:spacing w:before="0" w:after="0" w:line="240" w:lineRule="auto"/>
              <w:rPr>
                <w:lang w:val="en-GB"/>
              </w:rPr>
            </w:pPr>
            <w:r w:rsidRPr="00EA4A8A">
              <w:rPr>
                <w:lang w:val="en-GB"/>
              </w:rPr>
              <w:t>Analog telephone (DTAG)</w:t>
            </w:r>
          </w:p>
        </w:tc>
      </w:tr>
      <w:tr w:rsidR="00296646" w:rsidRPr="00EA4A8A" w14:paraId="74BE68DA" w14:textId="77777777" w:rsidTr="00296646">
        <w:tc>
          <w:tcPr>
            <w:tcW w:w="4531" w:type="dxa"/>
          </w:tcPr>
          <w:p w14:paraId="1A8BA95D" w14:textId="551A3D43" w:rsidR="00296646" w:rsidRPr="00EA4A8A" w:rsidRDefault="00296646" w:rsidP="00296646">
            <w:pPr>
              <w:spacing w:before="0" w:after="0" w:line="240" w:lineRule="auto"/>
              <w:rPr>
                <w:rStyle w:val="tw4winInternal"/>
                <w:lang w:val="de-DE"/>
              </w:rPr>
            </w:pPr>
            <w:r w:rsidRPr="00EA4A8A">
              <w:rPr>
                <w:rStyle w:val="tw4winInternal"/>
                <w:lang w:val="de-DE"/>
              </w:rPr>
              <w:t>DSL-Splitter</w:t>
            </w:r>
          </w:p>
        </w:tc>
        <w:tc>
          <w:tcPr>
            <w:tcW w:w="4531" w:type="dxa"/>
          </w:tcPr>
          <w:p w14:paraId="74023278" w14:textId="5AF46F39" w:rsidR="00296646" w:rsidRPr="00EA4A8A" w:rsidRDefault="00296646" w:rsidP="00296646">
            <w:pPr>
              <w:spacing w:before="0" w:after="0" w:line="240" w:lineRule="auto"/>
              <w:rPr>
                <w:lang w:val="en-GB"/>
              </w:rPr>
            </w:pPr>
            <w:r w:rsidRPr="00EA4A8A">
              <w:rPr>
                <w:lang w:val="en-GB"/>
              </w:rPr>
              <w:t>DSL splitter</w:t>
            </w:r>
          </w:p>
        </w:tc>
      </w:tr>
      <w:tr w:rsidR="00296646" w:rsidRPr="00EA4A8A" w14:paraId="1F9383CB" w14:textId="77777777" w:rsidTr="00296646">
        <w:tc>
          <w:tcPr>
            <w:tcW w:w="4531" w:type="dxa"/>
          </w:tcPr>
          <w:p w14:paraId="195069E8" w14:textId="0CD8927A" w:rsidR="00296646" w:rsidRPr="00EA4A8A" w:rsidRDefault="00296646" w:rsidP="00296646">
            <w:pPr>
              <w:spacing w:before="0" w:after="0" w:line="240" w:lineRule="auto"/>
              <w:rPr>
                <w:rStyle w:val="tw4winInternal"/>
                <w:lang w:val="de-DE"/>
              </w:rPr>
            </w:pPr>
            <w:r w:rsidRPr="00EA4A8A">
              <w:rPr>
                <w:rStyle w:val="tw4winInternal"/>
                <w:lang w:val="de-DE"/>
              </w:rPr>
              <w:t>ISDN (UK0/UP0)</w:t>
            </w:r>
          </w:p>
        </w:tc>
        <w:tc>
          <w:tcPr>
            <w:tcW w:w="4531" w:type="dxa"/>
          </w:tcPr>
          <w:p w14:paraId="10ED3950" w14:textId="6E5BC46E" w:rsidR="00296646" w:rsidRPr="00EA4A8A" w:rsidRDefault="00296646" w:rsidP="00296646">
            <w:pPr>
              <w:spacing w:before="0" w:after="0" w:line="240" w:lineRule="auto"/>
              <w:rPr>
                <w:lang w:val="en-GB"/>
              </w:rPr>
            </w:pPr>
            <w:r w:rsidRPr="00EA4A8A">
              <w:rPr>
                <w:lang w:val="en-GB"/>
              </w:rPr>
              <w:t>ISDN (UK0/UP0)</w:t>
            </w:r>
          </w:p>
        </w:tc>
      </w:tr>
      <w:tr w:rsidR="00296646" w:rsidRPr="00EA4A8A" w14:paraId="1879D982" w14:textId="77777777" w:rsidTr="00296646">
        <w:tc>
          <w:tcPr>
            <w:tcW w:w="4531" w:type="dxa"/>
          </w:tcPr>
          <w:p w14:paraId="4149C39E" w14:textId="67C593AD" w:rsidR="00296646" w:rsidRPr="00EA4A8A" w:rsidRDefault="00296646" w:rsidP="00296646">
            <w:pPr>
              <w:spacing w:before="0" w:after="0" w:line="240" w:lineRule="auto"/>
              <w:rPr>
                <w:rStyle w:val="tw4winInternal"/>
                <w:lang w:val="de-DE"/>
              </w:rPr>
            </w:pPr>
            <w:r w:rsidRPr="00EA4A8A">
              <w:rPr>
                <w:rStyle w:val="tw4winInternal"/>
                <w:lang w:val="de-DE"/>
              </w:rPr>
              <w:t>Ethernet 10/100BaseT</w:t>
            </w:r>
          </w:p>
        </w:tc>
        <w:tc>
          <w:tcPr>
            <w:tcW w:w="4531" w:type="dxa"/>
          </w:tcPr>
          <w:p w14:paraId="101D617E" w14:textId="518BB149" w:rsidR="00296646" w:rsidRPr="00EA4A8A" w:rsidRDefault="00296646" w:rsidP="00296646">
            <w:pPr>
              <w:spacing w:before="0" w:after="0" w:line="240" w:lineRule="auto"/>
              <w:rPr>
                <w:lang w:val="en-GB"/>
              </w:rPr>
            </w:pPr>
            <w:r w:rsidRPr="00EA4A8A">
              <w:rPr>
                <w:lang w:val="en-GB"/>
              </w:rPr>
              <w:t>Ethernet 10/100BaseT</w:t>
            </w:r>
          </w:p>
        </w:tc>
      </w:tr>
      <w:tr w:rsidR="00296646" w:rsidRPr="00EA4A8A" w14:paraId="4B51066D" w14:textId="77777777" w:rsidTr="00296646">
        <w:tc>
          <w:tcPr>
            <w:tcW w:w="4531" w:type="dxa"/>
          </w:tcPr>
          <w:p w14:paraId="6BFC8A91" w14:textId="0FADC8AF" w:rsidR="00296646" w:rsidRPr="00EA4A8A" w:rsidRDefault="00296646" w:rsidP="00296646">
            <w:pPr>
              <w:spacing w:before="0" w:after="0" w:line="240" w:lineRule="auto"/>
              <w:rPr>
                <w:rStyle w:val="tw4winInternal"/>
                <w:lang w:val="de-DE"/>
              </w:rPr>
            </w:pPr>
            <w:r w:rsidRPr="00EA4A8A">
              <w:rPr>
                <w:rStyle w:val="tw4winInternal"/>
                <w:lang w:val="de-DE"/>
              </w:rPr>
              <w:t>Gigabit-Ethernet</w:t>
            </w:r>
          </w:p>
        </w:tc>
        <w:tc>
          <w:tcPr>
            <w:tcW w:w="4531" w:type="dxa"/>
          </w:tcPr>
          <w:p w14:paraId="5B7B7D02" w14:textId="771D2B23" w:rsidR="00296646" w:rsidRPr="00EA4A8A" w:rsidRDefault="00296646" w:rsidP="00296646">
            <w:pPr>
              <w:spacing w:before="0" w:after="0" w:line="240" w:lineRule="auto"/>
              <w:rPr>
                <w:lang w:val="en-GB"/>
              </w:rPr>
            </w:pPr>
            <w:r w:rsidRPr="00EA4A8A">
              <w:rPr>
                <w:lang w:val="en-GB"/>
              </w:rPr>
              <w:t>Gigabit-Ethernet</w:t>
            </w:r>
          </w:p>
        </w:tc>
      </w:tr>
      <w:tr w:rsidR="00296646" w:rsidRPr="00EA4A8A" w14:paraId="28076A6A" w14:textId="77777777" w:rsidTr="00296646">
        <w:tc>
          <w:tcPr>
            <w:tcW w:w="4531" w:type="dxa"/>
          </w:tcPr>
          <w:p w14:paraId="66AD2991" w14:textId="19B7E044" w:rsidR="00296646" w:rsidRPr="00EA4A8A" w:rsidRDefault="00296646" w:rsidP="00296646">
            <w:pPr>
              <w:spacing w:before="0" w:after="0" w:line="240" w:lineRule="auto"/>
              <w:rPr>
                <w:rStyle w:val="tw4winInternal"/>
                <w:lang w:val="de-DE"/>
              </w:rPr>
            </w:pPr>
            <w:r w:rsidRPr="00EA4A8A">
              <w:rPr>
                <w:rStyle w:val="tw4winInternal"/>
                <w:lang w:val="de-DE"/>
              </w:rPr>
              <w:t>Token Ring</w:t>
            </w:r>
          </w:p>
        </w:tc>
        <w:tc>
          <w:tcPr>
            <w:tcW w:w="4531" w:type="dxa"/>
          </w:tcPr>
          <w:p w14:paraId="26E7E709" w14:textId="350CD3F4" w:rsidR="00296646" w:rsidRPr="00EA4A8A" w:rsidRDefault="00296646" w:rsidP="00296646">
            <w:pPr>
              <w:spacing w:before="0" w:after="0" w:line="240" w:lineRule="auto"/>
              <w:rPr>
                <w:lang w:val="en-GB"/>
              </w:rPr>
            </w:pPr>
            <w:r w:rsidRPr="00EA4A8A">
              <w:rPr>
                <w:lang w:val="en-GB"/>
              </w:rPr>
              <w:t>Token Ring</w:t>
            </w:r>
          </w:p>
        </w:tc>
      </w:tr>
      <w:tr w:rsidR="00296646" w:rsidRPr="00EA4A8A" w14:paraId="07C601E0" w14:textId="77777777" w:rsidTr="00296646">
        <w:tc>
          <w:tcPr>
            <w:tcW w:w="4531" w:type="dxa"/>
          </w:tcPr>
          <w:p w14:paraId="357DD311" w14:textId="31C31E6C" w:rsidR="00296646" w:rsidRPr="00EA4A8A" w:rsidRDefault="00296646" w:rsidP="00296646">
            <w:pPr>
              <w:spacing w:before="0" w:after="0" w:line="240" w:lineRule="auto"/>
              <w:rPr>
                <w:rStyle w:val="tw4winInternal"/>
                <w:lang w:val="de-DE"/>
              </w:rPr>
            </w:pPr>
            <w:r w:rsidRPr="00EA4A8A">
              <w:rPr>
                <w:rStyle w:val="tw4winInternal"/>
                <w:lang w:val="de-DE"/>
              </w:rPr>
              <w:t>TP-PMD</w:t>
            </w:r>
          </w:p>
        </w:tc>
        <w:tc>
          <w:tcPr>
            <w:tcW w:w="4531" w:type="dxa"/>
          </w:tcPr>
          <w:p w14:paraId="243A378E" w14:textId="482C0365" w:rsidR="00296646" w:rsidRPr="00EA4A8A" w:rsidRDefault="00296646" w:rsidP="00296646">
            <w:pPr>
              <w:spacing w:before="0" w:after="0" w:line="240" w:lineRule="auto"/>
              <w:rPr>
                <w:lang w:val="en-GB"/>
              </w:rPr>
            </w:pPr>
            <w:r w:rsidRPr="00EA4A8A">
              <w:rPr>
                <w:lang w:val="en-GB"/>
              </w:rPr>
              <w:t>TP-PMD</w:t>
            </w:r>
          </w:p>
        </w:tc>
      </w:tr>
      <w:tr w:rsidR="00296646" w:rsidRPr="00EA4A8A" w14:paraId="65BF5E4A" w14:textId="77777777" w:rsidTr="00296646">
        <w:tc>
          <w:tcPr>
            <w:tcW w:w="4531" w:type="dxa"/>
          </w:tcPr>
          <w:p w14:paraId="34B07611" w14:textId="6D84C9EF" w:rsidR="00296646" w:rsidRPr="00EA4A8A" w:rsidRDefault="00296646" w:rsidP="00296646">
            <w:pPr>
              <w:spacing w:before="0" w:after="0" w:line="240" w:lineRule="auto"/>
              <w:rPr>
                <w:rStyle w:val="tw4winInternal"/>
                <w:lang w:val="de-DE"/>
              </w:rPr>
            </w:pPr>
            <w:r w:rsidRPr="00EA4A8A">
              <w:rPr>
                <w:rStyle w:val="tw4winInternal"/>
                <w:lang w:val="de-DE"/>
              </w:rPr>
              <w:t>IBM AS 400</w:t>
            </w:r>
          </w:p>
        </w:tc>
        <w:tc>
          <w:tcPr>
            <w:tcW w:w="4531" w:type="dxa"/>
          </w:tcPr>
          <w:p w14:paraId="79217CA7" w14:textId="5B8B05AB" w:rsidR="00296646" w:rsidRPr="00EA4A8A" w:rsidRDefault="00296646" w:rsidP="00296646">
            <w:pPr>
              <w:spacing w:before="0" w:after="0" w:line="240" w:lineRule="auto"/>
              <w:rPr>
                <w:lang w:val="en-GB"/>
              </w:rPr>
            </w:pPr>
            <w:r w:rsidRPr="00EA4A8A">
              <w:rPr>
                <w:lang w:val="en-GB"/>
              </w:rPr>
              <w:t>IBM AS 400</w:t>
            </w:r>
          </w:p>
        </w:tc>
      </w:tr>
      <w:tr w:rsidR="00296646" w:rsidRPr="00EA4A8A" w14:paraId="3DEB1AAC" w14:textId="77777777" w:rsidTr="00296646">
        <w:tc>
          <w:tcPr>
            <w:tcW w:w="4531" w:type="dxa"/>
          </w:tcPr>
          <w:p w14:paraId="0BEDD67D" w14:textId="0CFEE040" w:rsidR="00296646" w:rsidRPr="00EA4A8A" w:rsidRDefault="00296646" w:rsidP="00296646">
            <w:pPr>
              <w:spacing w:before="0" w:after="0" w:line="240" w:lineRule="auto"/>
              <w:rPr>
                <w:rStyle w:val="tw4winInternal"/>
                <w:lang w:val="de-DE"/>
              </w:rPr>
            </w:pPr>
            <w:r w:rsidRPr="00EA4A8A">
              <w:rPr>
                <w:rStyle w:val="tw4winInternal"/>
                <w:lang w:val="de-DE"/>
              </w:rPr>
              <w:lastRenderedPageBreak/>
              <w:t>IBM 3270</w:t>
            </w:r>
          </w:p>
        </w:tc>
        <w:tc>
          <w:tcPr>
            <w:tcW w:w="4531" w:type="dxa"/>
          </w:tcPr>
          <w:p w14:paraId="710FB0EB" w14:textId="7F655200" w:rsidR="00296646" w:rsidRPr="00EA4A8A" w:rsidRDefault="00296646" w:rsidP="00296646">
            <w:pPr>
              <w:spacing w:before="0" w:after="0" w:line="240" w:lineRule="auto"/>
              <w:rPr>
                <w:lang w:val="en-GB"/>
              </w:rPr>
            </w:pPr>
            <w:r w:rsidRPr="00EA4A8A">
              <w:rPr>
                <w:lang w:val="en-GB"/>
              </w:rPr>
              <w:t>IBM 3270</w:t>
            </w:r>
          </w:p>
        </w:tc>
      </w:tr>
      <w:tr w:rsidR="00296646" w:rsidRPr="00EA4A8A" w14:paraId="02969FB9" w14:textId="77777777" w:rsidTr="00296646">
        <w:tc>
          <w:tcPr>
            <w:tcW w:w="4531" w:type="dxa"/>
          </w:tcPr>
          <w:p w14:paraId="078A0EF1" w14:textId="236D7136" w:rsidR="00296646" w:rsidRPr="00EA4A8A" w:rsidRDefault="00296646" w:rsidP="00296646">
            <w:pPr>
              <w:spacing w:before="0" w:after="0" w:line="240" w:lineRule="auto"/>
              <w:rPr>
                <w:rStyle w:val="tw4winInternal"/>
                <w:lang w:val="de-DE"/>
              </w:rPr>
            </w:pPr>
            <w:r w:rsidRPr="00EA4A8A">
              <w:rPr>
                <w:rStyle w:val="tw4winInternal"/>
                <w:lang w:val="de-DE"/>
              </w:rPr>
              <w:t>ATM</w:t>
            </w:r>
          </w:p>
        </w:tc>
        <w:tc>
          <w:tcPr>
            <w:tcW w:w="4531" w:type="dxa"/>
          </w:tcPr>
          <w:p w14:paraId="496919BF" w14:textId="6D07C4E1" w:rsidR="00296646" w:rsidRPr="00EA4A8A" w:rsidRDefault="00296646" w:rsidP="00296646">
            <w:pPr>
              <w:spacing w:before="0" w:after="0" w:line="240" w:lineRule="auto"/>
              <w:rPr>
                <w:lang w:val="en-GB"/>
              </w:rPr>
            </w:pPr>
            <w:r w:rsidRPr="00EA4A8A">
              <w:rPr>
                <w:lang w:val="en-GB"/>
              </w:rPr>
              <w:t>ATM</w:t>
            </w:r>
          </w:p>
        </w:tc>
      </w:tr>
      <w:tr w:rsidR="00296646" w:rsidRPr="00EA4A8A" w14:paraId="26C76C86" w14:textId="77777777" w:rsidTr="00296646">
        <w:tc>
          <w:tcPr>
            <w:tcW w:w="4531" w:type="dxa"/>
          </w:tcPr>
          <w:p w14:paraId="4F71EF9C" w14:textId="0A8D0038" w:rsidR="00296646" w:rsidRPr="00EA4A8A" w:rsidRDefault="00296646" w:rsidP="00296646">
            <w:pPr>
              <w:spacing w:before="0" w:after="0" w:line="240" w:lineRule="auto"/>
              <w:rPr>
                <w:rStyle w:val="tw4winInternal"/>
                <w:lang w:val="de-DE"/>
              </w:rPr>
            </w:pPr>
            <w:r w:rsidRPr="00EA4A8A">
              <w:rPr>
                <w:rStyle w:val="tw4winInternal"/>
                <w:lang w:val="de-DE"/>
              </w:rPr>
              <w:t>Legende</w:t>
            </w:r>
          </w:p>
        </w:tc>
        <w:tc>
          <w:tcPr>
            <w:tcW w:w="4531" w:type="dxa"/>
          </w:tcPr>
          <w:p w14:paraId="009AEC55" w14:textId="5E18E7BE" w:rsidR="00296646" w:rsidRPr="00EA4A8A" w:rsidRDefault="00296646" w:rsidP="00296646">
            <w:pPr>
              <w:spacing w:before="0" w:after="0" w:line="240" w:lineRule="auto"/>
              <w:rPr>
                <w:lang w:val="en-GB"/>
              </w:rPr>
            </w:pPr>
            <w:r w:rsidRPr="00EA4A8A">
              <w:rPr>
                <w:lang w:val="en-GB"/>
              </w:rPr>
              <w:t>Legend</w:t>
            </w:r>
          </w:p>
        </w:tc>
      </w:tr>
      <w:tr w:rsidR="00296646" w:rsidRPr="00EA4A8A" w14:paraId="4BC7ADDE" w14:textId="77777777" w:rsidTr="00296646">
        <w:tc>
          <w:tcPr>
            <w:tcW w:w="4531" w:type="dxa"/>
          </w:tcPr>
          <w:p w14:paraId="684A2DA6" w14:textId="627F1CA8" w:rsidR="00296646" w:rsidRPr="00EA4A8A" w:rsidRDefault="00296646" w:rsidP="00296646">
            <w:pPr>
              <w:spacing w:before="0" w:after="0" w:line="240" w:lineRule="auto"/>
              <w:rPr>
                <w:rStyle w:val="tw4winInternal"/>
                <w:lang w:val="de-DE"/>
              </w:rPr>
            </w:pPr>
            <w:r w:rsidRPr="00EA4A8A">
              <w:rPr>
                <w:rStyle w:val="tw4winInternal"/>
                <w:lang w:val="de-DE"/>
              </w:rPr>
              <w:t>A = A-Ader (1a = A-Ader 1 / 2a = A-Ader 2)</w:t>
            </w:r>
          </w:p>
        </w:tc>
        <w:tc>
          <w:tcPr>
            <w:tcW w:w="4531" w:type="dxa"/>
          </w:tcPr>
          <w:p w14:paraId="24EC125C" w14:textId="7C7F5589" w:rsidR="00296646" w:rsidRPr="00EA4A8A" w:rsidRDefault="00296646" w:rsidP="00296646">
            <w:pPr>
              <w:spacing w:before="0" w:after="0" w:line="240" w:lineRule="auto"/>
              <w:rPr>
                <w:lang w:val="en-GB"/>
              </w:rPr>
            </w:pPr>
            <w:r w:rsidRPr="00EA4A8A">
              <w:rPr>
                <w:lang w:val="en-GB"/>
              </w:rPr>
              <w:t>A = A-wire (1a = A-wire 1 / 2a = A-wire 2)</w:t>
            </w:r>
          </w:p>
        </w:tc>
      </w:tr>
      <w:tr w:rsidR="00296646" w:rsidRPr="00EA4A8A" w14:paraId="424D3645" w14:textId="77777777" w:rsidTr="00296646">
        <w:tc>
          <w:tcPr>
            <w:tcW w:w="4531" w:type="dxa"/>
          </w:tcPr>
          <w:p w14:paraId="1B2B9D7B" w14:textId="11B79A0C" w:rsidR="00296646" w:rsidRPr="00EA4A8A" w:rsidRDefault="00296646" w:rsidP="00296646">
            <w:pPr>
              <w:spacing w:before="0" w:after="0" w:line="240" w:lineRule="auto"/>
              <w:rPr>
                <w:rStyle w:val="tw4winInternal"/>
                <w:lang w:val="de-DE"/>
              </w:rPr>
            </w:pPr>
            <w:r w:rsidRPr="00EA4A8A">
              <w:rPr>
                <w:rStyle w:val="tw4winInternal"/>
                <w:lang w:val="de-DE"/>
              </w:rPr>
              <w:t>B = B-Ader (1b = B-Ader 1 / 2b = B-Ader 2)</w:t>
            </w:r>
          </w:p>
        </w:tc>
        <w:tc>
          <w:tcPr>
            <w:tcW w:w="4531" w:type="dxa"/>
          </w:tcPr>
          <w:p w14:paraId="181988E0" w14:textId="3C017017" w:rsidR="00296646" w:rsidRPr="00EA4A8A" w:rsidRDefault="00296646" w:rsidP="00296646">
            <w:pPr>
              <w:spacing w:before="0" w:after="0" w:line="240" w:lineRule="auto"/>
              <w:rPr>
                <w:lang w:val="en-GB"/>
              </w:rPr>
            </w:pPr>
            <w:r w:rsidRPr="00EA4A8A">
              <w:rPr>
                <w:lang w:val="en-GB"/>
              </w:rPr>
              <w:t>B = B-wire (1b = B-wire 1 / 2b = B-wire 2)</w:t>
            </w:r>
          </w:p>
        </w:tc>
      </w:tr>
      <w:tr w:rsidR="00296646" w:rsidRPr="00EA4A8A" w14:paraId="3EBF4987" w14:textId="77777777" w:rsidTr="00296646">
        <w:tc>
          <w:tcPr>
            <w:tcW w:w="4531" w:type="dxa"/>
          </w:tcPr>
          <w:p w14:paraId="7C28F5EF" w14:textId="50857957" w:rsidR="00296646" w:rsidRPr="00EA4A8A" w:rsidRDefault="00296646" w:rsidP="00296646">
            <w:pPr>
              <w:spacing w:before="0" w:after="0" w:line="240" w:lineRule="auto"/>
              <w:rPr>
                <w:rStyle w:val="tw4winInternal"/>
                <w:lang w:val="de-DE"/>
              </w:rPr>
            </w:pPr>
            <w:r w:rsidRPr="00EA4A8A">
              <w:rPr>
                <w:rStyle w:val="tw4winInternal"/>
                <w:lang w:val="de-DE"/>
              </w:rPr>
              <w:t>E = Erde</w:t>
            </w:r>
          </w:p>
        </w:tc>
        <w:tc>
          <w:tcPr>
            <w:tcW w:w="4531" w:type="dxa"/>
          </w:tcPr>
          <w:p w14:paraId="16E6D49A" w14:textId="1E35FDFF" w:rsidR="00296646" w:rsidRPr="00EA4A8A" w:rsidRDefault="00296646" w:rsidP="00296646">
            <w:pPr>
              <w:spacing w:before="0" w:after="0" w:line="240" w:lineRule="auto"/>
              <w:rPr>
                <w:lang w:val="en-GB"/>
              </w:rPr>
            </w:pPr>
            <w:r w:rsidRPr="00EA4A8A">
              <w:rPr>
                <w:lang w:val="en-GB"/>
              </w:rPr>
              <w:t>E = earth</w:t>
            </w:r>
          </w:p>
        </w:tc>
      </w:tr>
      <w:tr w:rsidR="00296646" w:rsidRPr="00EA4A8A" w14:paraId="6A950D2B" w14:textId="77777777" w:rsidTr="00296646">
        <w:tc>
          <w:tcPr>
            <w:tcW w:w="4531" w:type="dxa"/>
          </w:tcPr>
          <w:p w14:paraId="2925BC1D" w14:textId="5B824373" w:rsidR="00296646" w:rsidRPr="00EA4A8A" w:rsidRDefault="00296646" w:rsidP="00296646">
            <w:pPr>
              <w:spacing w:before="0" w:after="0" w:line="240" w:lineRule="auto"/>
              <w:rPr>
                <w:rStyle w:val="tw4winInternal"/>
                <w:lang w:val="de-DE"/>
              </w:rPr>
            </w:pPr>
            <w:r w:rsidRPr="00EA4A8A">
              <w:rPr>
                <w:rStyle w:val="tw4winInternal"/>
                <w:lang w:val="de-DE"/>
              </w:rPr>
              <w:t>W = Wecker</w:t>
            </w:r>
          </w:p>
        </w:tc>
        <w:tc>
          <w:tcPr>
            <w:tcW w:w="4531" w:type="dxa"/>
          </w:tcPr>
          <w:p w14:paraId="5AF3428C" w14:textId="185DD8BC" w:rsidR="00296646" w:rsidRPr="00EA4A8A" w:rsidRDefault="00296646" w:rsidP="00296646">
            <w:pPr>
              <w:spacing w:before="0" w:after="0" w:line="240" w:lineRule="auto"/>
              <w:rPr>
                <w:lang w:val="en-GB"/>
              </w:rPr>
            </w:pPr>
            <w:r w:rsidRPr="00EA4A8A">
              <w:rPr>
                <w:lang w:val="en-GB"/>
              </w:rPr>
              <w:t>W = bell</w:t>
            </w:r>
          </w:p>
        </w:tc>
      </w:tr>
      <w:tr w:rsidR="00296646" w:rsidRPr="00EA4A8A" w14:paraId="7481767E" w14:textId="77777777" w:rsidTr="00296646">
        <w:tc>
          <w:tcPr>
            <w:tcW w:w="4531" w:type="dxa"/>
          </w:tcPr>
          <w:p w14:paraId="5985CFCC" w14:textId="50BC83FB" w:rsidR="00296646" w:rsidRPr="00EA4A8A" w:rsidRDefault="00296646" w:rsidP="00296646">
            <w:pPr>
              <w:spacing w:before="0" w:after="0" w:line="240" w:lineRule="auto"/>
              <w:rPr>
                <w:rStyle w:val="tw4winInternal"/>
                <w:lang w:val="de-DE"/>
              </w:rPr>
            </w:pPr>
            <w:r w:rsidRPr="00EA4A8A">
              <w:rPr>
                <w:rStyle w:val="tw4winInternal"/>
                <w:lang w:val="de-DE"/>
              </w:rPr>
              <w:t>RD = Received Data (Empfangsdaten)</w:t>
            </w:r>
          </w:p>
        </w:tc>
        <w:tc>
          <w:tcPr>
            <w:tcW w:w="4531" w:type="dxa"/>
          </w:tcPr>
          <w:p w14:paraId="3E1AB2BD" w14:textId="63506781" w:rsidR="00296646" w:rsidRPr="00EA4A8A" w:rsidRDefault="00296646" w:rsidP="00296646">
            <w:pPr>
              <w:spacing w:before="0" w:after="0" w:line="240" w:lineRule="auto"/>
              <w:rPr>
                <w:lang w:val="en-GB"/>
              </w:rPr>
            </w:pPr>
            <w:r w:rsidRPr="00EA4A8A">
              <w:rPr>
                <w:lang w:val="en-GB"/>
              </w:rPr>
              <w:t>RD = received data</w:t>
            </w:r>
          </w:p>
        </w:tc>
      </w:tr>
      <w:tr w:rsidR="00296646" w:rsidRPr="00EA4A8A" w14:paraId="4F54F6FF" w14:textId="77777777" w:rsidTr="00296646">
        <w:tc>
          <w:tcPr>
            <w:tcW w:w="4531" w:type="dxa"/>
          </w:tcPr>
          <w:p w14:paraId="2CC7FB3F" w14:textId="36CF202C" w:rsidR="00296646" w:rsidRPr="00EA4A8A" w:rsidRDefault="00296646" w:rsidP="00296646">
            <w:pPr>
              <w:spacing w:before="0" w:after="0" w:line="240" w:lineRule="auto"/>
              <w:rPr>
                <w:rStyle w:val="tw4winInternal"/>
                <w:lang w:val="de-DE"/>
              </w:rPr>
            </w:pPr>
            <w:r w:rsidRPr="00EA4A8A">
              <w:rPr>
                <w:rStyle w:val="tw4winInternal"/>
                <w:lang w:val="de-DE"/>
              </w:rPr>
              <w:t>TD = Transmitted Data (Sendedaten)</w:t>
            </w:r>
          </w:p>
        </w:tc>
        <w:tc>
          <w:tcPr>
            <w:tcW w:w="4531" w:type="dxa"/>
          </w:tcPr>
          <w:p w14:paraId="5ACEEBC0" w14:textId="1E9FBD72" w:rsidR="00296646" w:rsidRPr="00EA4A8A" w:rsidRDefault="00296646" w:rsidP="00296646">
            <w:pPr>
              <w:spacing w:before="0" w:after="0" w:line="240" w:lineRule="auto"/>
              <w:rPr>
                <w:lang w:val="en-GB"/>
              </w:rPr>
            </w:pPr>
            <w:r w:rsidRPr="00EA4A8A">
              <w:rPr>
                <w:lang w:val="en-GB"/>
              </w:rPr>
              <w:t>TD = transmitted data</w:t>
            </w:r>
          </w:p>
        </w:tc>
      </w:tr>
      <w:tr w:rsidR="00296646" w:rsidRPr="00EA4A8A" w14:paraId="33D42A7B" w14:textId="77777777" w:rsidTr="00296646">
        <w:tc>
          <w:tcPr>
            <w:tcW w:w="4531" w:type="dxa"/>
          </w:tcPr>
          <w:p w14:paraId="6D066656" w14:textId="7BC01619" w:rsidR="00296646" w:rsidRPr="00EA4A8A" w:rsidRDefault="00296646" w:rsidP="00296646">
            <w:pPr>
              <w:spacing w:before="0" w:after="0" w:line="240" w:lineRule="auto"/>
              <w:rPr>
                <w:rStyle w:val="tw4winInternal"/>
                <w:lang w:val="de-DE"/>
              </w:rPr>
            </w:pPr>
            <w:r w:rsidRPr="00EA4A8A">
              <w:rPr>
                <w:rStyle w:val="tw4winInternal"/>
                <w:lang w:val="de-DE"/>
              </w:rPr>
              <w:t>S = Shield (Abschirmung)</w:t>
            </w:r>
          </w:p>
        </w:tc>
        <w:tc>
          <w:tcPr>
            <w:tcW w:w="4531" w:type="dxa"/>
          </w:tcPr>
          <w:p w14:paraId="0D5B86D0" w14:textId="7133825F" w:rsidR="00296646" w:rsidRPr="00EA4A8A" w:rsidRDefault="00296646" w:rsidP="00296646">
            <w:pPr>
              <w:spacing w:before="0" w:after="0" w:line="240" w:lineRule="auto"/>
              <w:rPr>
                <w:lang w:val="en-GB"/>
              </w:rPr>
            </w:pPr>
            <w:r w:rsidRPr="00EA4A8A">
              <w:rPr>
                <w:lang w:val="en-GB"/>
              </w:rPr>
              <w:t>S = shield</w:t>
            </w:r>
          </w:p>
        </w:tc>
      </w:tr>
      <w:tr w:rsidR="00296646" w:rsidRPr="00EA4A8A" w14:paraId="16483E99" w14:textId="77777777" w:rsidTr="00296646">
        <w:tc>
          <w:tcPr>
            <w:tcW w:w="4531" w:type="dxa"/>
          </w:tcPr>
          <w:p w14:paraId="7A7B6774" w14:textId="07DFAA04" w:rsidR="00296646" w:rsidRPr="00EA4A8A" w:rsidRDefault="00296646" w:rsidP="00296646">
            <w:pPr>
              <w:spacing w:before="0" w:after="0" w:line="240" w:lineRule="auto"/>
              <w:rPr>
                <w:rStyle w:val="tw4winInternal"/>
                <w:lang w:val="de-DE"/>
              </w:rPr>
            </w:pPr>
            <w:r w:rsidRPr="00EA4A8A">
              <w:rPr>
                <w:rStyle w:val="tw4winInternal"/>
                <w:lang w:val="de-DE"/>
              </w:rPr>
              <w:t>Quelle: www.elektronik-kompendium.de (Jan 2017)</w:t>
            </w:r>
          </w:p>
        </w:tc>
        <w:tc>
          <w:tcPr>
            <w:tcW w:w="4531" w:type="dxa"/>
          </w:tcPr>
          <w:p w14:paraId="07721855" w14:textId="601D6D0C" w:rsidR="00296646" w:rsidRPr="00EA4A8A" w:rsidRDefault="00296646" w:rsidP="00296646">
            <w:pPr>
              <w:spacing w:before="0" w:after="0" w:line="240" w:lineRule="auto"/>
              <w:rPr>
                <w:lang w:val="en-GB"/>
              </w:rPr>
            </w:pPr>
            <w:r w:rsidRPr="00EA4A8A">
              <w:rPr>
                <w:lang w:val="en-GB"/>
              </w:rPr>
              <w:t>Source: www.elektronik-kompendium.de (January 2017)</w:t>
            </w:r>
          </w:p>
        </w:tc>
      </w:tr>
    </w:tbl>
    <w:p w14:paraId="671FAAEF" w14:textId="77777777" w:rsidR="00731E3B" w:rsidRPr="00EA4A8A" w:rsidRDefault="00731E3B" w:rsidP="00731E3B">
      <w:pPr>
        <w:rPr>
          <w:lang w:val="en-GB"/>
        </w:rPr>
      </w:pPr>
    </w:p>
    <w:p w14:paraId="6FA80A40" w14:textId="77777777" w:rsidR="00956D08" w:rsidRPr="00EA4A8A" w:rsidRDefault="00956D08" w:rsidP="00956D08">
      <w:pPr>
        <w:keepNext/>
        <w:rPr>
          <w:rFonts w:cs="Arial"/>
          <w:lang w:val="en-GB"/>
        </w:rPr>
      </w:pPr>
      <w:r w:rsidRPr="00EA4A8A">
        <w:rPr>
          <w:noProof/>
          <w:lang w:eastAsia="en-US"/>
        </w:rPr>
        <w:drawing>
          <wp:inline distT="0" distB="0" distL="0" distR="0" wp14:anchorId="4C882B17" wp14:editId="6BCD639D">
            <wp:extent cx="5760720" cy="251968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720" cy="2519680"/>
                    </a:xfrm>
                    <a:prstGeom prst="rect">
                      <a:avLst/>
                    </a:prstGeom>
                  </pic:spPr>
                </pic:pic>
              </a:graphicData>
            </a:graphic>
          </wp:inline>
        </w:drawing>
      </w:r>
    </w:p>
    <w:p w14:paraId="56FBFE50" w14:textId="16CF53C4" w:rsidR="00956D08" w:rsidRPr="00EA4A8A" w:rsidRDefault="00956D08" w:rsidP="00956D08">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8</w:t>
      </w:r>
      <w:r w:rsidR="00DA6503" w:rsidRPr="00EA4A8A">
        <w:rPr>
          <w:rFonts w:cs="Arial"/>
          <w:lang w:val="en-GB"/>
        </w:rPr>
        <w:fldChar w:fldCharType="end"/>
      </w:r>
      <w:r w:rsidRPr="00EA4A8A">
        <w:rPr>
          <w:lang w:val="en-GB"/>
        </w:rPr>
        <w:t>: TIA 568, contacts and colours</w:t>
      </w:r>
    </w:p>
    <w:tbl>
      <w:tblPr>
        <w:tblStyle w:val="TableGrid"/>
        <w:tblW w:w="9062" w:type="dxa"/>
        <w:tblLook w:val="04A0" w:firstRow="1" w:lastRow="0" w:firstColumn="1" w:lastColumn="0" w:noHBand="0" w:noVBand="1"/>
      </w:tblPr>
      <w:tblGrid>
        <w:gridCol w:w="4531"/>
        <w:gridCol w:w="4531"/>
      </w:tblGrid>
      <w:tr w:rsidR="0017245B" w:rsidRPr="00EA4A8A" w14:paraId="0381FD79" w14:textId="77777777" w:rsidTr="0017245B">
        <w:tc>
          <w:tcPr>
            <w:tcW w:w="4531" w:type="dxa"/>
          </w:tcPr>
          <w:p w14:paraId="202776EB" w14:textId="18C15384" w:rsidR="0017245B" w:rsidRPr="00EA4A8A" w:rsidRDefault="0017245B" w:rsidP="0017245B">
            <w:pPr>
              <w:spacing w:before="0" w:after="0" w:line="240" w:lineRule="auto"/>
              <w:rPr>
                <w:rStyle w:val="tw4winInternal"/>
                <w:lang w:val="de-DE"/>
              </w:rPr>
            </w:pPr>
            <w:r w:rsidRPr="00EA4A8A">
              <w:rPr>
                <w:rStyle w:val="tw4winInternal"/>
                <w:lang w:val="de-DE"/>
              </w:rPr>
              <w:t>Kontakt</w:t>
            </w:r>
          </w:p>
        </w:tc>
        <w:tc>
          <w:tcPr>
            <w:tcW w:w="4531" w:type="dxa"/>
          </w:tcPr>
          <w:p w14:paraId="478711EC" w14:textId="230089FC" w:rsidR="0017245B" w:rsidRPr="00EA4A8A" w:rsidRDefault="0017245B" w:rsidP="0017245B">
            <w:pPr>
              <w:spacing w:before="0" w:after="0" w:line="240" w:lineRule="auto"/>
              <w:rPr>
                <w:lang w:val="en-GB"/>
              </w:rPr>
            </w:pPr>
            <w:r w:rsidRPr="00EA4A8A">
              <w:rPr>
                <w:lang w:val="en-GB"/>
              </w:rPr>
              <w:t>Contact</w:t>
            </w:r>
          </w:p>
        </w:tc>
      </w:tr>
      <w:tr w:rsidR="0017245B" w:rsidRPr="00EA4A8A" w14:paraId="61C751CF" w14:textId="77777777" w:rsidTr="0017245B">
        <w:tc>
          <w:tcPr>
            <w:tcW w:w="4531" w:type="dxa"/>
          </w:tcPr>
          <w:p w14:paraId="2CE5C361" w14:textId="281CF3A1" w:rsidR="0017245B" w:rsidRPr="00EA4A8A" w:rsidRDefault="0017245B" w:rsidP="0017245B">
            <w:pPr>
              <w:spacing w:before="0" w:after="0" w:line="240" w:lineRule="auto"/>
              <w:rPr>
                <w:rStyle w:val="tw4winInternal"/>
                <w:lang w:val="de-DE"/>
              </w:rPr>
            </w:pPr>
            <w:r w:rsidRPr="00EA4A8A">
              <w:rPr>
                <w:rStyle w:val="tw4winInternal"/>
                <w:lang w:val="de-DE"/>
              </w:rPr>
              <w:t>Paar-Nr. nach TIA</w:t>
            </w:r>
          </w:p>
        </w:tc>
        <w:tc>
          <w:tcPr>
            <w:tcW w:w="4531" w:type="dxa"/>
          </w:tcPr>
          <w:p w14:paraId="350DDA32" w14:textId="66BA5499" w:rsidR="0017245B" w:rsidRPr="00EA4A8A" w:rsidRDefault="0017245B" w:rsidP="0017245B">
            <w:pPr>
              <w:spacing w:before="0" w:after="0" w:line="240" w:lineRule="auto"/>
              <w:rPr>
                <w:lang w:val="en-GB"/>
              </w:rPr>
            </w:pPr>
            <w:r w:rsidRPr="00EA4A8A">
              <w:rPr>
                <w:lang w:val="en-GB"/>
              </w:rPr>
              <w:t>Pair no. according to TIA</w:t>
            </w:r>
          </w:p>
        </w:tc>
      </w:tr>
      <w:tr w:rsidR="0017245B" w:rsidRPr="00EA4A8A" w14:paraId="6EB60597" w14:textId="77777777" w:rsidTr="0017245B">
        <w:tc>
          <w:tcPr>
            <w:tcW w:w="4531" w:type="dxa"/>
          </w:tcPr>
          <w:p w14:paraId="369A5927" w14:textId="320836E7" w:rsidR="0017245B" w:rsidRPr="00EA4A8A" w:rsidRDefault="0017245B" w:rsidP="0017245B">
            <w:pPr>
              <w:spacing w:before="0" w:after="0" w:line="240" w:lineRule="auto"/>
              <w:rPr>
                <w:rStyle w:val="tw4winInternal"/>
                <w:lang w:val="de-DE"/>
              </w:rPr>
            </w:pPr>
            <w:r w:rsidRPr="00EA4A8A">
              <w:rPr>
                <w:rStyle w:val="tw4winInternal"/>
                <w:lang w:val="de-DE"/>
              </w:rPr>
              <w:t>Farbe</w:t>
            </w:r>
          </w:p>
        </w:tc>
        <w:tc>
          <w:tcPr>
            <w:tcW w:w="4531" w:type="dxa"/>
          </w:tcPr>
          <w:p w14:paraId="7A53C812" w14:textId="154C5970" w:rsidR="0017245B" w:rsidRPr="00EA4A8A" w:rsidRDefault="0017245B" w:rsidP="0017245B">
            <w:pPr>
              <w:spacing w:before="0" w:after="0" w:line="240" w:lineRule="auto"/>
              <w:rPr>
                <w:lang w:val="en-GB"/>
              </w:rPr>
            </w:pPr>
            <w:r w:rsidRPr="00EA4A8A">
              <w:rPr>
                <w:lang w:val="en-GB"/>
              </w:rPr>
              <w:t>Colour</w:t>
            </w:r>
          </w:p>
        </w:tc>
      </w:tr>
      <w:tr w:rsidR="0017245B" w:rsidRPr="00EA4A8A" w14:paraId="70C24EC2" w14:textId="77777777" w:rsidTr="0017245B">
        <w:tc>
          <w:tcPr>
            <w:tcW w:w="4531" w:type="dxa"/>
          </w:tcPr>
          <w:p w14:paraId="58015B47" w14:textId="54D46323" w:rsidR="0017245B" w:rsidRPr="00EA4A8A" w:rsidRDefault="0017245B" w:rsidP="0017245B">
            <w:pPr>
              <w:spacing w:before="0" w:after="0" w:line="240" w:lineRule="auto"/>
              <w:rPr>
                <w:rStyle w:val="tw4winInternal"/>
                <w:lang w:val="de-DE"/>
              </w:rPr>
            </w:pPr>
            <w:r w:rsidRPr="00EA4A8A">
              <w:rPr>
                <w:rStyle w:val="tw4winInternal"/>
                <w:lang w:val="de-DE"/>
              </w:rPr>
              <w:t>Weiß/grüner Strich</w:t>
            </w:r>
          </w:p>
        </w:tc>
        <w:tc>
          <w:tcPr>
            <w:tcW w:w="4531" w:type="dxa"/>
          </w:tcPr>
          <w:p w14:paraId="6411ED40" w14:textId="2D0FC7B9" w:rsidR="0017245B" w:rsidRPr="00EA4A8A" w:rsidRDefault="0017245B" w:rsidP="0017245B">
            <w:pPr>
              <w:spacing w:before="0" w:after="0" w:line="240" w:lineRule="auto"/>
              <w:rPr>
                <w:lang w:val="en-GB"/>
              </w:rPr>
            </w:pPr>
            <w:r w:rsidRPr="00EA4A8A">
              <w:rPr>
                <w:lang w:val="en-GB"/>
              </w:rPr>
              <w:t>White / green</w:t>
            </w:r>
          </w:p>
        </w:tc>
      </w:tr>
      <w:tr w:rsidR="0017245B" w:rsidRPr="00EA4A8A" w14:paraId="48DBD493" w14:textId="77777777" w:rsidTr="0017245B">
        <w:tc>
          <w:tcPr>
            <w:tcW w:w="4531" w:type="dxa"/>
          </w:tcPr>
          <w:p w14:paraId="69545A24" w14:textId="67A2D405" w:rsidR="0017245B" w:rsidRPr="00EA4A8A" w:rsidRDefault="0017245B" w:rsidP="0017245B">
            <w:pPr>
              <w:spacing w:before="0" w:after="0" w:line="240" w:lineRule="auto"/>
              <w:rPr>
                <w:rStyle w:val="tw4winInternal"/>
                <w:lang w:val="de-DE"/>
              </w:rPr>
            </w:pPr>
            <w:r w:rsidRPr="00EA4A8A">
              <w:rPr>
                <w:rStyle w:val="tw4winInternal"/>
                <w:lang w:val="de-DE"/>
              </w:rPr>
              <w:t>Grün/weißer Strich</w:t>
            </w:r>
          </w:p>
        </w:tc>
        <w:tc>
          <w:tcPr>
            <w:tcW w:w="4531" w:type="dxa"/>
          </w:tcPr>
          <w:p w14:paraId="69A75367" w14:textId="516DDA39" w:rsidR="0017245B" w:rsidRPr="00EA4A8A" w:rsidRDefault="0017245B" w:rsidP="0017245B">
            <w:pPr>
              <w:spacing w:before="0" w:after="0" w:line="240" w:lineRule="auto"/>
              <w:rPr>
                <w:lang w:val="en-GB"/>
              </w:rPr>
            </w:pPr>
            <w:r w:rsidRPr="00EA4A8A">
              <w:rPr>
                <w:lang w:val="en-GB"/>
              </w:rPr>
              <w:t>Green / white</w:t>
            </w:r>
          </w:p>
        </w:tc>
      </w:tr>
      <w:tr w:rsidR="0017245B" w:rsidRPr="00EA4A8A" w14:paraId="5AC6C99C" w14:textId="77777777" w:rsidTr="0017245B">
        <w:tc>
          <w:tcPr>
            <w:tcW w:w="4531" w:type="dxa"/>
          </w:tcPr>
          <w:p w14:paraId="3476D98E" w14:textId="663F0298" w:rsidR="0017245B" w:rsidRPr="00EA4A8A" w:rsidRDefault="0017245B" w:rsidP="0017245B">
            <w:pPr>
              <w:spacing w:before="0" w:after="0" w:line="240" w:lineRule="auto"/>
              <w:rPr>
                <w:rStyle w:val="tw4winInternal"/>
                <w:lang w:val="de-DE"/>
              </w:rPr>
            </w:pPr>
            <w:r w:rsidRPr="00EA4A8A">
              <w:rPr>
                <w:rStyle w:val="tw4winInternal"/>
                <w:lang w:val="de-DE"/>
              </w:rPr>
              <w:t>Weiß/oranger Strich</w:t>
            </w:r>
          </w:p>
        </w:tc>
        <w:tc>
          <w:tcPr>
            <w:tcW w:w="4531" w:type="dxa"/>
          </w:tcPr>
          <w:p w14:paraId="13D70340" w14:textId="7E59AAA0" w:rsidR="0017245B" w:rsidRPr="00EA4A8A" w:rsidRDefault="0017245B" w:rsidP="0017245B">
            <w:pPr>
              <w:spacing w:before="0" w:after="0" w:line="240" w:lineRule="auto"/>
              <w:rPr>
                <w:lang w:val="en-GB"/>
              </w:rPr>
            </w:pPr>
            <w:r w:rsidRPr="00EA4A8A">
              <w:rPr>
                <w:lang w:val="en-GB"/>
              </w:rPr>
              <w:t>White / orange</w:t>
            </w:r>
          </w:p>
        </w:tc>
      </w:tr>
      <w:tr w:rsidR="0017245B" w:rsidRPr="00EA4A8A" w14:paraId="2F9AF200" w14:textId="77777777" w:rsidTr="0017245B">
        <w:tc>
          <w:tcPr>
            <w:tcW w:w="4531" w:type="dxa"/>
          </w:tcPr>
          <w:p w14:paraId="1731462F" w14:textId="486EA0F5" w:rsidR="0017245B" w:rsidRPr="00EA4A8A" w:rsidRDefault="0017245B" w:rsidP="0017245B">
            <w:pPr>
              <w:spacing w:before="0" w:after="0" w:line="240" w:lineRule="auto"/>
              <w:rPr>
                <w:rStyle w:val="tw4winInternal"/>
                <w:lang w:val="de-DE"/>
              </w:rPr>
            </w:pPr>
            <w:r w:rsidRPr="00EA4A8A">
              <w:rPr>
                <w:rStyle w:val="tw4winInternal"/>
                <w:lang w:val="de-DE"/>
              </w:rPr>
              <w:t>Blau/weißer Strich</w:t>
            </w:r>
          </w:p>
        </w:tc>
        <w:tc>
          <w:tcPr>
            <w:tcW w:w="4531" w:type="dxa"/>
          </w:tcPr>
          <w:p w14:paraId="51A752D3" w14:textId="50F3A7DF" w:rsidR="0017245B" w:rsidRPr="00EA4A8A" w:rsidRDefault="0017245B" w:rsidP="0017245B">
            <w:pPr>
              <w:spacing w:before="0" w:after="0" w:line="240" w:lineRule="auto"/>
              <w:rPr>
                <w:lang w:val="en-GB"/>
              </w:rPr>
            </w:pPr>
            <w:r w:rsidRPr="00EA4A8A">
              <w:rPr>
                <w:lang w:val="en-GB"/>
              </w:rPr>
              <w:t>Blue / white</w:t>
            </w:r>
          </w:p>
        </w:tc>
      </w:tr>
      <w:tr w:rsidR="0017245B" w:rsidRPr="00EA4A8A" w14:paraId="1A2F37F5" w14:textId="77777777" w:rsidTr="0017245B">
        <w:tc>
          <w:tcPr>
            <w:tcW w:w="4531" w:type="dxa"/>
          </w:tcPr>
          <w:p w14:paraId="6642B334" w14:textId="49DBFCD7" w:rsidR="0017245B" w:rsidRPr="00EA4A8A" w:rsidRDefault="0017245B" w:rsidP="0017245B">
            <w:pPr>
              <w:spacing w:before="0" w:after="0" w:line="240" w:lineRule="auto"/>
              <w:rPr>
                <w:rStyle w:val="tw4winInternal"/>
                <w:lang w:val="de-DE"/>
              </w:rPr>
            </w:pPr>
            <w:r w:rsidRPr="00EA4A8A">
              <w:rPr>
                <w:rStyle w:val="tw4winInternal"/>
                <w:lang w:val="de-DE"/>
              </w:rPr>
              <w:t>Weiß/blauer Strich</w:t>
            </w:r>
          </w:p>
        </w:tc>
        <w:tc>
          <w:tcPr>
            <w:tcW w:w="4531" w:type="dxa"/>
          </w:tcPr>
          <w:p w14:paraId="673CDF38" w14:textId="2E7BF7A5" w:rsidR="0017245B" w:rsidRPr="00EA4A8A" w:rsidRDefault="0017245B" w:rsidP="0017245B">
            <w:pPr>
              <w:spacing w:before="0" w:after="0" w:line="240" w:lineRule="auto"/>
              <w:rPr>
                <w:lang w:val="en-GB"/>
              </w:rPr>
            </w:pPr>
            <w:r w:rsidRPr="00EA4A8A">
              <w:rPr>
                <w:lang w:val="en-GB"/>
              </w:rPr>
              <w:t>White / blue</w:t>
            </w:r>
          </w:p>
        </w:tc>
      </w:tr>
      <w:tr w:rsidR="0017245B" w:rsidRPr="00EA4A8A" w14:paraId="676701B0" w14:textId="77777777" w:rsidTr="0017245B">
        <w:tc>
          <w:tcPr>
            <w:tcW w:w="4531" w:type="dxa"/>
          </w:tcPr>
          <w:p w14:paraId="42966C8C" w14:textId="4BB0EABE" w:rsidR="0017245B" w:rsidRPr="00EA4A8A" w:rsidRDefault="0017245B" w:rsidP="0017245B">
            <w:pPr>
              <w:spacing w:before="0" w:after="0" w:line="240" w:lineRule="auto"/>
              <w:rPr>
                <w:rStyle w:val="tw4winInternal"/>
                <w:lang w:val="de-DE"/>
              </w:rPr>
            </w:pPr>
            <w:r w:rsidRPr="00EA4A8A">
              <w:rPr>
                <w:rStyle w:val="tw4winInternal"/>
                <w:lang w:val="de-DE"/>
              </w:rPr>
              <w:t>Orange/weißer Strich</w:t>
            </w:r>
          </w:p>
        </w:tc>
        <w:tc>
          <w:tcPr>
            <w:tcW w:w="4531" w:type="dxa"/>
          </w:tcPr>
          <w:p w14:paraId="7A6A6E5D" w14:textId="64D8426A" w:rsidR="0017245B" w:rsidRPr="00EA4A8A" w:rsidRDefault="0017245B" w:rsidP="0017245B">
            <w:pPr>
              <w:spacing w:before="0" w:after="0" w:line="240" w:lineRule="auto"/>
              <w:rPr>
                <w:lang w:val="en-GB"/>
              </w:rPr>
            </w:pPr>
            <w:r w:rsidRPr="00EA4A8A">
              <w:rPr>
                <w:lang w:val="en-GB"/>
              </w:rPr>
              <w:t>Orange / white</w:t>
            </w:r>
          </w:p>
        </w:tc>
      </w:tr>
      <w:tr w:rsidR="0017245B" w:rsidRPr="00EA4A8A" w14:paraId="571C4640" w14:textId="77777777" w:rsidTr="0017245B">
        <w:tc>
          <w:tcPr>
            <w:tcW w:w="4531" w:type="dxa"/>
          </w:tcPr>
          <w:p w14:paraId="48985705" w14:textId="00097C0E" w:rsidR="0017245B" w:rsidRPr="00EA4A8A" w:rsidRDefault="0017245B" w:rsidP="0017245B">
            <w:pPr>
              <w:spacing w:before="0" w:after="0" w:line="240" w:lineRule="auto"/>
              <w:rPr>
                <w:rStyle w:val="tw4winInternal"/>
                <w:lang w:val="de-DE"/>
              </w:rPr>
            </w:pPr>
            <w:r w:rsidRPr="00EA4A8A">
              <w:rPr>
                <w:rStyle w:val="tw4winInternal"/>
                <w:lang w:val="de-DE"/>
              </w:rPr>
              <w:t>Weiß/brauner Strich</w:t>
            </w:r>
          </w:p>
        </w:tc>
        <w:tc>
          <w:tcPr>
            <w:tcW w:w="4531" w:type="dxa"/>
          </w:tcPr>
          <w:p w14:paraId="338FCB70" w14:textId="5778D5AA" w:rsidR="0017245B" w:rsidRPr="00EA4A8A" w:rsidRDefault="0017245B" w:rsidP="0017245B">
            <w:pPr>
              <w:spacing w:before="0" w:after="0" w:line="240" w:lineRule="auto"/>
              <w:rPr>
                <w:lang w:val="en-GB"/>
              </w:rPr>
            </w:pPr>
            <w:r w:rsidRPr="00EA4A8A">
              <w:rPr>
                <w:lang w:val="en-GB"/>
              </w:rPr>
              <w:t>White / brown</w:t>
            </w:r>
          </w:p>
        </w:tc>
      </w:tr>
      <w:tr w:rsidR="0017245B" w:rsidRPr="00EA4A8A" w14:paraId="408428A0" w14:textId="77777777" w:rsidTr="0017245B">
        <w:tc>
          <w:tcPr>
            <w:tcW w:w="4531" w:type="dxa"/>
          </w:tcPr>
          <w:p w14:paraId="43CE6E4C" w14:textId="655978FF" w:rsidR="0017245B" w:rsidRPr="00EA4A8A" w:rsidRDefault="0017245B" w:rsidP="0017245B">
            <w:pPr>
              <w:spacing w:before="0" w:after="0" w:line="240" w:lineRule="auto"/>
              <w:rPr>
                <w:rStyle w:val="tw4winInternal"/>
                <w:lang w:val="de-DE"/>
              </w:rPr>
            </w:pPr>
            <w:r w:rsidRPr="00EA4A8A">
              <w:rPr>
                <w:rStyle w:val="tw4winInternal"/>
                <w:lang w:val="de-DE"/>
              </w:rPr>
              <w:t>Braun/weißer Strich</w:t>
            </w:r>
          </w:p>
        </w:tc>
        <w:tc>
          <w:tcPr>
            <w:tcW w:w="4531" w:type="dxa"/>
          </w:tcPr>
          <w:p w14:paraId="73323B2C" w14:textId="51A9CFF2" w:rsidR="0017245B" w:rsidRPr="00EA4A8A" w:rsidRDefault="0017245B" w:rsidP="0017245B">
            <w:pPr>
              <w:spacing w:before="0" w:after="0" w:line="240" w:lineRule="auto"/>
              <w:rPr>
                <w:lang w:val="en-GB"/>
              </w:rPr>
            </w:pPr>
            <w:r w:rsidRPr="00EA4A8A">
              <w:rPr>
                <w:lang w:val="en-GB"/>
              </w:rPr>
              <w:t>Brown / white</w:t>
            </w:r>
          </w:p>
        </w:tc>
      </w:tr>
    </w:tbl>
    <w:p w14:paraId="0B930215" w14:textId="77777777" w:rsidR="00296646" w:rsidRPr="00EA4A8A" w:rsidRDefault="00296646" w:rsidP="00296646">
      <w:pPr>
        <w:rPr>
          <w:lang w:val="en-GB"/>
        </w:rPr>
      </w:pPr>
    </w:p>
    <w:p w14:paraId="089DF616" w14:textId="77777777" w:rsidR="00C8634E" w:rsidRPr="00EA4A8A" w:rsidRDefault="00C8634E" w:rsidP="00C8634E">
      <w:pPr>
        <w:pStyle w:val="ListParagraph"/>
        <w:numPr>
          <w:ilvl w:val="0"/>
          <w:numId w:val="40"/>
        </w:numPr>
        <w:rPr>
          <w:rFonts w:cs="Arial"/>
          <w:lang w:val="en-GB"/>
        </w:rPr>
      </w:pPr>
      <w:r w:rsidRPr="00EA4A8A">
        <w:rPr>
          <w:lang w:val="en-GB"/>
        </w:rPr>
        <w:t>Only connecting boxes with fully screened individual RJ45 modules (e.g. Keystone) with a certification for Class EA transmission systems may be used. Modules with dust covers are to be used.</w:t>
      </w:r>
    </w:p>
    <w:p w14:paraId="1EFD650A" w14:textId="2EF668B5" w:rsidR="00956D08" w:rsidRPr="00EA4A8A" w:rsidRDefault="00C8634E" w:rsidP="00C8634E">
      <w:pPr>
        <w:pStyle w:val="ListParagraph"/>
        <w:numPr>
          <w:ilvl w:val="0"/>
          <w:numId w:val="40"/>
        </w:numPr>
        <w:rPr>
          <w:rFonts w:cs="Arial"/>
          <w:lang w:val="en-GB"/>
        </w:rPr>
      </w:pPr>
      <w:r w:rsidRPr="00EA4A8A">
        <w:rPr>
          <w:lang w:val="en-GB"/>
        </w:rPr>
        <w:t>In order to improve the protection of the patch cables, the connecting boxes must permit a module arrangement with a slanted outlet. Slanted outlet means that the RJ45 sockets are be inclined downward so that the patch cables are better protected against damage.</w:t>
      </w:r>
    </w:p>
    <w:p w14:paraId="32131039" w14:textId="1FA0CFDD" w:rsidR="00923245" w:rsidRPr="00EA4A8A" w:rsidRDefault="00923245" w:rsidP="009272E2">
      <w:pPr>
        <w:pStyle w:val="ListParagraph"/>
        <w:keepNext/>
        <w:numPr>
          <w:ilvl w:val="0"/>
          <w:numId w:val="34"/>
        </w:numPr>
        <w:rPr>
          <w:rFonts w:cs="Arial"/>
          <w:lang w:val="en-GB"/>
        </w:rPr>
      </w:pPr>
      <w:r w:rsidRPr="00EA4A8A">
        <w:rPr>
          <w:lang w:val="en-GB"/>
        </w:rPr>
        <w:t>In the primary region, there will be a redundant WAN connection to two separate central distribution boards of the facility.</w:t>
      </w:r>
    </w:p>
    <w:p w14:paraId="775313D2" w14:textId="27BEB783" w:rsidR="0081401A" w:rsidRPr="00EA4A8A" w:rsidRDefault="0081401A" w:rsidP="009272E2">
      <w:pPr>
        <w:pStyle w:val="ListParagraph"/>
        <w:keepNext/>
        <w:numPr>
          <w:ilvl w:val="0"/>
          <w:numId w:val="34"/>
        </w:numPr>
        <w:rPr>
          <w:rFonts w:cs="Arial"/>
          <w:lang w:val="en-GB"/>
        </w:rPr>
      </w:pPr>
      <w:r w:rsidRPr="00EA4A8A">
        <w:rPr>
          <w:lang w:val="en-GB"/>
        </w:rPr>
        <w:t>In the primary and secondary regions, layer-2 and layer-3 switches are used and a transmission speed of up to 10 Gbit/s will be provided.</w:t>
      </w:r>
    </w:p>
    <w:p w14:paraId="5A92D16A" w14:textId="510F06EB" w:rsidR="0081401A" w:rsidRPr="00EA4A8A" w:rsidRDefault="0081401A" w:rsidP="009272E2">
      <w:pPr>
        <w:pStyle w:val="ListParagraph"/>
        <w:keepNext/>
        <w:numPr>
          <w:ilvl w:val="0"/>
          <w:numId w:val="34"/>
        </w:numPr>
        <w:rPr>
          <w:rFonts w:cs="Arial"/>
          <w:lang w:val="en-GB"/>
        </w:rPr>
      </w:pPr>
      <w:r w:rsidRPr="00EA4A8A">
        <w:rPr>
          <w:lang w:val="en-GB"/>
        </w:rPr>
        <w:t>Route lengths of external fibre optic networks:</w:t>
      </w:r>
    </w:p>
    <w:p w14:paraId="4F141AE2" w14:textId="77777777" w:rsidR="0081401A" w:rsidRPr="00EA4A8A" w:rsidRDefault="0081401A" w:rsidP="0081401A">
      <w:pPr>
        <w:keepNext/>
        <w:rPr>
          <w:rFonts w:cs="Arial"/>
          <w:lang w:val="en-GB"/>
        </w:rPr>
      </w:pPr>
      <w:r w:rsidRPr="00EA4A8A">
        <w:rPr>
          <w:noProof/>
          <w:lang w:eastAsia="en-US"/>
        </w:rPr>
        <w:drawing>
          <wp:inline distT="0" distB="0" distL="0" distR="0" wp14:anchorId="594A70AF" wp14:editId="4A18BDE3">
            <wp:extent cx="5760720" cy="278892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0720" cy="2788920"/>
                    </a:xfrm>
                    <a:prstGeom prst="rect">
                      <a:avLst/>
                    </a:prstGeom>
                  </pic:spPr>
                </pic:pic>
              </a:graphicData>
            </a:graphic>
          </wp:inline>
        </w:drawing>
      </w:r>
    </w:p>
    <w:p w14:paraId="48895085" w14:textId="55196D45" w:rsidR="0081401A" w:rsidRPr="00EA4A8A" w:rsidRDefault="0081401A" w:rsidP="0081401A">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9</w:t>
      </w:r>
      <w:r w:rsidR="00DA6503" w:rsidRPr="00EA4A8A">
        <w:rPr>
          <w:rFonts w:cs="Arial"/>
          <w:lang w:val="en-GB"/>
        </w:rPr>
        <w:fldChar w:fldCharType="end"/>
      </w:r>
      <w:r w:rsidRPr="00EA4A8A">
        <w:rPr>
          <w:lang w:val="en-GB"/>
        </w:rPr>
        <w:t>: Longest supported physical connection with multi-mode optical fibres</w:t>
      </w:r>
    </w:p>
    <w:tbl>
      <w:tblPr>
        <w:tblStyle w:val="TableGrid"/>
        <w:tblW w:w="9062" w:type="dxa"/>
        <w:tblLook w:val="04A0" w:firstRow="1" w:lastRow="0" w:firstColumn="1" w:lastColumn="0" w:noHBand="0" w:noVBand="1"/>
      </w:tblPr>
      <w:tblGrid>
        <w:gridCol w:w="4531"/>
        <w:gridCol w:w="4531"/>
      </w:tblGrid>
      <w:tr w:rsidR="001F5E3F" w:rsidRPr="00EA4A8A" w14:paraId="2E4B7153" w14:textId="77777777" w:rsidTr="001F5E3F">
        <w:tc>
          <w:tcPr>
            <w:tcW w:w="4531" w:type="dxa"/>
          </w:tcPr>
          <w:p w14:paraId="19DE4B6E" w14:textId="7340EBB0" w:rsidR="001F5E3F" w:rsidRPr="00EA4A8A" w:rsidRDefault="001F5E3F" w:rsidP="001F5E3F">
            <w:pPr>
              <w:spacing w:before="0" w:after="0" w:line="240" w:lineRule="auto"/>
              <w:rPr>
                <w:rStyle w:val="tw4winInternal"/>
                <w:lang w:val="de-DE"/>
              </w:rPr>
            </w:pPr>
            <w:r w:rsidRPr="00EA4A8A">
              <w:rPr>
                <w:rStyle w:val="tw4winInternal"/>
                <w:lang w:val="de-DE"/>
              </w:rPr>
              <w:t>Netzanwendung (Übertragungsrate)</w:t>
            </w:r>
          </w:p>
        </w:tc>
        <w:tc>
          <w:tcPr>
            <w:tcW w:w="4531" w:type="dxa"/>
          </w:tcPr>
          <w:p w14:paraId="5A5C359A" w14:textId="36C3DF70" w:rsidR="001F5E3F" w:rsidRPr="00EA4A8A" w:rsidRDefault="001F5E3F" w:rsidP="001F5E3F">
            <w:pPr>
              <w:spacing w:before="0" w:after="0" w:line="240" w:lineRule="auto"/>
              <w:rPr>
                <w:lang w:val="en-GB"/>
              </w:rPr>
            </w:pPr>
            <w:r w:rsidRPr="00EA4A8A">
              <w:rPr>
                <w:lang w:val="en-GB"/>
              </w:rPr>
              <w:t>Network application (transmission rate)</w:t>
            </w:r>
          </w:p>
        </w:tc>
      </w:tr>
      <w:tr w:rsidR="001F5E3F" w:rsidRPr="00EA4A8A" w14:paraId="0BF858E7" w14:textId="77777777" w:rsidTr="001F5E3F">
        <w:tc>
          <w:tcPr>
            <w:tcW w:w="4531" w:type="dxa"/>
          </w:tcPr>
          <w:p w14:paraId="1F473893" w14:textId="1CD8BD79" w:rsidR="001F5E3F" w:rsidRPr="00EA4A8A" w:rsidRDefault="001F5E3F" w:rsidP="001F5E3F">
            <w:pPr>
              <w:spacing w:before="0" w:after="0" w:line="240" w:lineRule="auto"/>
              <w:rPr>
                <w:rStyle w:val="tw4winInternal"/>
                <w:lang w:val="de-DE"/>
              </w:rPr>
            </w:pPr>
            <w:r w:rsidRPr="00EA4A8A">
              <w:rPr>
                <w:rStyle w:val="tw4winInternal"/>
                <w:lang w:val="de-DE"/>
              </w:rPr>
              <w:t>Wellenlänge</w:t>
            </w:r>
          </w:p>
        </w:tc>
        <w:tc>
          <w:tcPr>
            <w:tcW w:w="4531" w:type="dxa"/>
          </w:tcPr>
          <w:p w14:paraId="5E42B74D" w14:textId="135F9FD6" w:rsidR="001F5E3F" w:rsidRPr="00EA4A8A" w:rsidRDefault="001F5E3F" w:rsidP="001F5E3F">
            <w:pPr>
              <w:spacing w:before="0" w:after="0" w:line="240" w:lineRule="auto"/>
              <w:rPr>
                <w:lang w:val="en-GB"/>
              </w:rPr>
            </w:pPr>
            <w:r w:rsidRPr="00EA4A8A">
              <w:rPr>
                <w:lang w:val="en-GB"/>
              </w:rPr>
              <w:t>Wavelength</w:t>
            </w:r>
          </w:p>
        </w:tc>
      </w:tr>
      <w:tr w:rsidR="001F5E3F" w:rsidRPr="00EA4A8A" w14:paraId="465AB609" w14:textId="77777777" w:rsidTr="001F5E3F">
        <w:tc>
          <w:tcPr>
            <w:tcW w:w="4531" w:type="dxa"/>
          </w:tcPr>
          <w:p w14:paraId="5177481F" w14:textId="5F7D60A2" w:rsidR="001F5E3F" w:rsidRPr="00EA4A8A" w:rsidRDefault="001F5E3F" w:rsidP="001F5E3F">
            <w:pPr>
              <w:spacing w:before="0" w:after="0" w:line="240" w:lineRule="auto"/>
              <w:rPr>
                <w:rStyle w:val="tw4winInternal"/>
                <w:lang w:val="de-DE"/>
              </w:rPr>
            </w:pPr>
            <w:r w:rsidRPr="00EA4A8A">
              <w:rPr>
                <w:rStyle w:val="tw4winInternal"/>
                <w:lang w:val="de-DE"/>
              </w:rPr>
              <w:t>Streckendämpfung</w:t>
            </w:r>
          </w:p>
        </w:tc>
        <w:tc>
          <w:tcPr>
            <w:tcW w:w="4531" w:type="dxa"/>
          </w:tcPr>
          <w:p w14:paraId="5F6475A7" w14:textId="5683878B" w:rsidR="001F5E3F" w:rsidRPr="00EA4A8A" w:rsidRDefault="001F5E3F" w:rsidP="001F5E3F">
            <w:pPr>
              <w:spacing w:before="0" w:after="0" w:line="240" w:lineRule="auto"/>
              <w:rPr>
                <w:lang w:val="en-GB"/>
              </w:rPr>
            </w:pPr>
            <w:r w:rsidRPr="00EA4A8A">
              <w:rPr>
                <w:lang w:val="en-GB"/>
              </w:rPr>
              <w:t>Loss per line</w:t>
            </w:r>
          </w:p>
        </w:tc>
      </w:tr>
      <w:tr w:rsidR="001F5E3F" w:rsidRPr="00EA4A8A" w14:paraId="1B8CA21A" w14:textId="77777777" w:rsidTr="001F5E3F">
        <w:tc>
          <w:tcPr>
            <w:tcW w:w="4531" w:type="dxa"/>
          </w:tcPr>
          <w:p w14:paraId="21063F21" w14:textId="73519EC9" w:rsidR="001F5E3F" w:rsidRPr="00EA4A8A" w:rsidRDefault="001F5E3F" w:rsidP="001F5E3F">
            <w:pPr>
              <w:spacing w:before="0" w:after="0" w:line="240" w:lineRule="auto"/>
              <w:rPr>
                <w:rStyle w:val="tw4winInternal"/>
                <w:lang w:val="de-DE"/>
              </w:rPr>
            </w:pPr>
            <w:r w:rsidRPr="00EA4A8A">
              <w:rPr>
                <w:rStyle w:val="tw4winInternal"/>
                <w:lang w:val="de-DE"/>
              </w:rPr>
              <w:t>Multimode-Fasern</w:t>
            </w:r>
          </w:p>
        </w:tc>
        <w:tc>
          <w:tcPr>
            <w:tcW w:w="4531" w:type="dxa"/>
          </w:tcPr>
          <w:p w14:paraId="7676FAF3" w14:textId="0EF3BF2F" w:rsidR="001F5E3F" w:rsidRPr="00EA4A8A" w:rsidRDefault="001F5E3F" w:rsidP="001F5E3F">
            <w:pPr>
              <w:spacing w:before="0" w:after="0" w:line="240" w:lineRule="auto"/>
              <w:rPr>
                <w:lang w:val="en-GB"/>
              </w:rPr>
            </w:pPr>
            <w:r w:rsidRPr="00EA4A8A">
              <w:rPr>
                <w:lang w:val="en-GB"/>
              </w:rPr>
              <w:t>Multi-mode fibres</w:t>
            </w:r>
          </w:p>
        </w:tc>
      </w:tr>
      <w:tr w:rsidR="001F5E3F" w:rsidRPr="00EA4A8A" w14:paraId="259F9E6C" w14:textId="77777777" w:rsidTr="001F5E3F">
        <w:tc>
          <w:tcPr>
            <w:tcW w:w="4531" w:type="dxa"/>
          </w:tcPr>
          <w:p w14:paraId="0E1E7E0A" w14:textId="06D9E9DD" w:rsidR="001F5E3F" w:rsidRPr="00EA4A8A" w:rsidRDefault="001F5E3F" w:rsidP="001F5E3F">
            <w:pPr>
              <w:spacing w:before="0" w:after="0" w:line="240" w:lineRule="auto"/>
              <w:rPr>
                <w:rStyle w:val="tw4winInternal"/>
                <w:lang w:val="de-DE"/>
              </w:rPr>
            </w:pPr>
            <w:r w:rsidRPr="00EA4A8A">
              <w:rPr>
                <w:rStyle w:val="tw4winInternal"/>
                <w:lang w:val="de-DE"/>
              </w:rPr>
              <w:t>OM</w:t>
            </w:r>
          </w:p>
        </w:tc>
        <w:tc>
          <w:tcPr>
            <w:tcW w:w="4531" w:type="dxa"/>
          </w:tcPr>
          <w:p w14:paraId="31C26CBF" w14:textId="37FA1FD4" w:rsidR="001F5E3F" w:rsidRPr="00EA4A8A" w:rsidRDefault="001F5E3F" w:rsidP="001F5E3F">
            <w:pPr>
              <w:spacing w:before="0" w:after="0" w:line="240" w:lineRule="auto"/>
              <w:rPr>
                <w:lang w:val="en-GB"/>
              </w:rPr>
            </w:pPr>
            <w:r w:rsidRPr="00EA4A8A">
              <w:rPr>
                <w:lang w:val="en-GB"/>
              </w:rPr>
              <w:t>OM</w:t>
            </w:r>
          </w:p>
        </w:tc>
      </w:tr>
      <w:tr w:rsidR="001F5E3F" w:rsidRPr="00EA4A8A" w14:paraId="00315348" w14:textId="77777777" w:rsidTr="001F5E3F">
        <w:tc>
          <w:tcPr>
            <w:tcW w:w="4531" w:type="dxa"/>
          </w:tcPr>
          <w:p w14:paraId="647D2A86" w14:textId="3433BE13" w:rsidR="001F5E3F" w:rsidRPr="00EA4A8A" w:rsidRDefault="001F5E3F" w:rsidP="001F5E3F">
            <w:pPr>
              <w:spacing w:before="0" w:after="0" w:line="240" w:lineRule="auto"/>
              <w:rPr>
                <w:rStyle w:val="tw4winInternal"/>
                <w:lang w:val="de-DE"/>
              </w:rPr>
            </w:pPr>
            <w:r w:rsidRPr="00EA4A8A">
              <w:rPr>
                <w:rStyle w:val="tw4winInternal"/>
                <w:lang w:val="de-DE"/>
              </w:rPr>
              <w:t>BASE-FL</w:t>
            </w:r>
          </w:p>
        </w:tc>
        <w:tc>
          <w:tcPr>
            <w:tcW w:w="4531" w:type="dxa"/>
          </w:tcPr>
          <w:p w14:paraId="4C889165" w14:textId="11A3D2DF" w:rsidR="001F5E3F" w:rsidRPr="00EA4A8A" w:rsidRDefault="001F5E3F" w:rsidP="001F5E3F">
            <w:pPr>
              <w:spacing w:before="0" w:after="0" w:line="240" w:lineRule="auto"/>
              <w:rPr>
                <w:lang w:val="en-GB"/>
              </w:rPr>
            </w:pPr>
            <w:r w:rsidRPr="00EA4A8A">
              <w:rPr>
                <w:lang w:val="en-GB"/>
              </w:rPr>
              <w:t>BASE-FL</w:t>
            </w:r>
          </w:p>
        </w:tc>
      </w:tr>
      <w:tr w:rsidR="001F5E3F" w:rsidRPr="00EA4A8A" w14:paraId="523BAD94" w14:textId="77777777" w:rsidTr="001F5E3F">
        <w:tc>
          <w:tcPr>
            <w:tcW w:w="4531" w:type="dxa"/>
          </w:tcPr>
          <w:p w14:paraId="4EF32032" w14:textId="2DAD871A" w:rsidR="001F5E3F" w:rsidRPr="00EA4A8A" w:rsidRDefault="001F5E3F" w:rsidP="001F5E3F">
            <w:pPr>
              <w:spacing w:before="0" w:after="0" w:line="240" w:lineRule="auto"/>
              <w:rPr>
                <w:rStyle w:val="tw4winInternal"/>
                <w:lang w:val="de-DE"/>
              </w:rPr>
            </w:pPr>
            <w:r w:rsidRPr="00EA4A8A">
              <w:rPr>
                <w:rStyle w:val="tw4winInternal"/>
                <w:lang w:val="de-DE"/>
              </w:rPr>
              <w:t>BASE-FX</w:t>
            </w:r>
          </w:p>
        </w:tc>
        <w:tc>
          <w:tcPr>
            <w:tcW w:w="4531" w:type="dxa"/>
          </w:tcPr>
          <w:p w14:paraId="34737E28" w14:textId="54DD7A18" w:rsidR="001F5E3F" w:rsidRPr="00EA4A8A" w:rsidRDefault="001F5E3F" w:rsidP="001F5E3F">
            <w:pPr>
              <w:spacing w:before="0" w:after="0" w:line="240" w:lineRule="auto"/>
              <w:rPr>
                <w:lang w:val="en-GB"/>
              </w:rPr>
            </w:pPr>
            <w:r w:rsidRPr="00EA4A8A">
              <w:rPr>
                <w:lang w:val="en-GB"/>
              </w:rPr>
              <w:t>BASE-FX</w:t>
            </w:r>
          </w:p>
        </w:tc>
      </w:tr>
      <w:tr w:rsidR="001F5E3F" w:rsidRPr="00EA4A8A" w14:paraId="74D0DF2B" w14:textId="77777777" w:rsidTr="001F5E3F">
        <w:tc>
          <w:tcPr>
            <w:tcW w:w="4531" w:type="dxa"/>
          </w:tcPr>
          <w:p w14:paraId="322DCB84" w14:textId="2DD4A2EF" w:rsidR="001F5E3F" w:rsidRPr="00EA4A8A" w:rsidRDefault="001F5E3F" w:rsidP="001F5E3F">
            <w:pPr>
              <w:spacing w:before="0" w:after="0" w:line="240" w:lineRule="auto"/>
              <w:rPr>
                <w:rStyle w:val="tw4winInternal"/>
                <w:lang w:val="de-DE"/>
              </w:rPr>
            </w:pPr>
            <w:r w:rsidRPr="00EA4A8A">
              <w:rPr>
                <w:rStyle w:val="tw4winInternal"/>
                <w:lang w:val="de-DE"/>
              </w:rPr>
              <w:lastRenderedPageBreak/>
              <w:t>BASE-SX</w:t>
            </w:r>
          </w:p>
        </w:tc>
        <w:tc>
          <w:tcPr>
            <w:tcW w:w="4531" w:type="dxa"/>
          </w:tcPr>
          <w:p w14:paraId="31EE11BA" w14:textId="4FA1D6B1" w:rsidR="001F5E3F" w:rsidRPr="00EA4A8A" w:rsidRDefault="001F5E3F" w:rsidP="001F5E3F">
            <w:pPr>
              <w:spacing w:before="0" w:after="0" w:line="240" w:lineRule="auto"/>
              <w:rPr>
                <w:lang w:val="en-GB"/>
              </w:rPr>
            </w:pPr>
            <w:r w:rsidRPr="00EA4A8A">
              <w:rPr>
                <w:lang w:val="en-GB"/>
              </w:rPr>
              <w:t>BASE-SX</w:t>
            </w:r>
          </w:p>
        </w:tc>
      </w:tr>
      <w:tr w:rsidR="001F5E3F" w:rsidRPr="00EA4A8A" w14:paraId="542505D2" w14:textId="77777777" w:rsidTr="001F5E3F">
        <w:tc>
          <w:tcPr>
            <w:tcW w:w="4531" w:type="dxa"/>
          </w:tcPr>
          <w:p w14:paraId="4D9AF310" w14:textId="212862E0" w:rsidR="001F5E3F" w:rsidRPr="00EA4A8A" w:rsidRDefault="001F5E3F" w:rsidP="001F5E3F">
            <w:pPr>
              <w:spacing w:before="0" w:after="0" w:line="240" w:lineRule="auto"/>
              <w:rPr>
                <w:rStyle w:val="tw4winInternal"/>
                <w:lang w:val="de-DE"/>
              </w:rPr>
            </w:pPr>
            <w:r w:rsidRPr="00EA4A8A">
              <w:rPr>
                <w:rStyle w:val="tw4winInternal"/>
                <w:lang w:val="de-DE"/>
              </w:rPr>
              <w:t>BASE-LX</w:t>
            </w:r>
          </w:p>
        </w:tc>
        <w:tc>
          <w:tcPr>
            <w:tcW w:w="4531" w:type="dxa"/>
          </w:tcPr>
          <w:p w14:paraId="29887F4F" w14:textId="0EB61454" w:rsidR="001F5E3F" w:rsidRPr="00EA4A8A" w:rsidRDefault="001F5E3F" w:rsidP="001F5E3F">
            <w:pPr>
              <w:spacing w:before="0" w:after="0" w:line="240" w:lineRule="auto"/>
              <w:rPr>
                <w:lang w:val="en-GB"/>
              </w:rPr>
            </w:pPr>
            <w:r w:rsidRPr="00EA4A8A">
              <w:rPr>
                <w:lang w:val="en-GB"/>
              </w:rPr>
              <w:t>BASE-LX</w:t>
            </w:r>
          </w:p>
        </w:tc>
      </w:tr>
      <w:tr w:rsidR="001F5E3F" w:rsidRPr="00EA4A8A" w14:paraId="42973933" w14:textId="77777777" w:rsidTr="001F5E3F">
        <w:tc>
          <w:tcPr>
            <w:tcW w:w="4531" w:type="dxa"/>
          </w:tcPr>
          <w:p w14:paraId="01C02131" w14:textId="61E80875" w:rsidR="001F5E3F" w:rsidRPr="00EA4A8A" w:rsidRDefault="001F5E3F" w:rsidP="001F5E3F">
            <w:pPr>
              <w:spacing w:before="0" w:after="0" w:line="240" w:lineRule="auto"/>
              <w:rPr>
                <w:rStyle w:val="tw4winInternal"/>
                <w:lang w:val="de-DE"/>
              </w:rPr>
            </w:pPr>
            <w:r w:rsidRPr="00EA4A8A">
              <w:rPr>
                <w:rStyle w:val="tw4winInternal"/>
                <w:lang w:val="de-DE"/>
              </w:rPr>
              <w:t>BASE-SR/SW</w:t>
            </w:r>
          </w:p>
        </w:tc>
        <w:tc>
          <w:tcPr>
            <w:tcW w:w="4531" w:type="dxa"/>
          </w:tcPr>
          <w:p w14:paraId="3F844E2D" w14:textId="7A368DB0" w:rsidR="001F5E3F" w:rsidRPr="00EA4A8A" w:rsidRDefault="001F5E3F" w:rsidP="001F5E3F">
            <w:pPr>
              <w:spacing w:before="0" w:after="0" w:line="240" w:lineRule="auto"/>
              <w:rPr>
                <w:lang w:val="en-GB"/>
              </w:rPr>
            </w:pPr>
            <w:r w:rsidRPr="00EA4A8A">
              <w:rPr>
                <w:lang w:val="en-GB"/>
              </w:rPr>
              <w:t>BASE-SR/SW</w:t>
            </w:r>
          </w:p>
        </w:tc>
      </w:tr>
    </w:tbl>
    <w:p w14:paraId="4ACD93F8" w14:textId="54635B08" w:rsidR="0017245B" w:rsidRPr="00EA4A8A" w:rsidRDefault="0017245B" w:rsidP="0017245B">
      <w:pPr>
        <w:rPr>
          <w:lang w:val="en-GB"/>
        </w:rPr>
      </w:pPr>
    </w:p>
    <w:p w14:paraId="5CEF2596" w14:textId="77777777" w:rsidR="0081401A" w:rsidRPr="00EA4A8A" w:rsidRDefault="0081401A" w:rsidP="0081401A">
      <w:pPr>
        <w:keepNext/>
        <w:rPr>
          <w:rFonts w:cs="Arial"/>
          <w:lang w:val="en-GB"/>
        </w:rPr>
      </w:pPr>
      <w:r w:rsidRPr="00EA4A8A">
        <w:rPr>
          <w:noProof/>
          <w:lang w:eastAsia="en-US"/>
        </w:rPr>
        <w:drawing>
          <wp:inline distT="0" distB="0" distL="0" distR="0" wp14:anchorId="3FCD5DD1" wp14:editId="255B6DF9">
            <wp:extent cx="5760720" cy="2829560"/>
            <wp:effectExtent l="0" t="0" r="0" b="889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2829560"/>
                    </a:xfrm>
                    <a:prstGeom prst="rect">
                      <a:avLst/>
                    </a:prstGeom>
                  </pic:spPr>
                </pic:pic>
              </a:graphicData>
            </a:graphic>
          </wp:inline>
        </w:drawing>
      </w:r>
    </w:p>
    <w:p w14:paraId="7A258C8C" w14:textId="2673BEFF" w:rsidR="0081401A" w:rsidRPr="00EA4A8A" w:rsidRDefault="0081401A" w:rsidP="0081401A">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10</w:t>
      </w:r>
      <w:r w:rsidR="00DA6503" w:rsidRPr="00EA4A8A">
        <w:rPr>
          <w:rFonts w:cs="Arial"/>
          <w:lang w:val="en-GB"/>
        </w:rPr>
        <w:fldChar w:fldCharType="end"/>
      </w:r>
      <w:r w:rsidRPr="00EA4A8A">
        <w:rPr>
          <w:lang w:val="en-GB"/>
        </w:rPr>
        <w:t>: Longest supported physical connection with single-mode optical fibres</w:t>
      </w:r>
    </w:p>
    <w:tbl>
      <w:tblPr>
        <w:tblStyle w:val="TableGrid"/>
        <w:tblW w:w="9062" w:type="dxa"/>
        <w:tblLook w:val="04A0" w:firstRow="1" w:lastRow="0" w:firstColumn="1" w:lastColumn="0" w:noHBand="0" w:noVBand="1"/>
      </w:tblPr>
      <w:tblGrid>
        <w:gridCol w:w="4531"/>
        <w:gridCol w:w="4531"/>
      </w:tblGrid>
      <w:tr w:rsidR="001F5E3F" w:rsidRPr="00EA4A8A" w14:paraId="3489BC34" w14:textId="77777777" w:rsidTr="001F5E3F">
        <w:tc>
          <w:tcPr>
            <w:tcW w:w="4531" w:type="dxa"/>
          </w:tcPr>
          <w:p w14:paraId="41A1FD42" w14:textId="4AC63B3D" w:rsidR="001F5E3F" w:rsidRPr="00EA4A8A" w:rsidRDefault="001F5E3F" w:rsidP="001F5E3F">
            <w:pPr>
              <w:spacing w:before="0" w:after="0" w:line="240" w:lineRule="auto"/>
              <w:rPr>
                <w:rStyle w:val="tw4winInternal"/>
                <w:lang w:val="de-DE"/>
              </w:rPr>
            </w:pPr>
            <w:r w:rsidRPr="00EA4A8A">
              <w:rPr>
                <w:rStyle w:val="tw4winInternal"/>
                <w:lang w:val="de-DE"/>
              </w:rPr>
              <w:t>Netzanwendung (Übertragungsrate)</w:t>
            </w:r>
          </w:p>
        </w:tc>
        <w:tc>
          <w:tcPr>
            <w:tcW w:w="4531" w:type="dxa"/>
          </w:tcPr>
          <w:p w14:paraId="280EA83B" w14:textId="7AEEE181" w:rsidR="001F5E3F" w:rsidRPr="00EA4A8A" w:rsidRDefault="001F5E3F" w:rsidP="001F5E3F">
            <w:pPr>
              <w:spacing w:before="0" w:after="0" w:line="240" w:lineRule="auto"/>
              <w:rPr>
                <w:lang w:val="en-GB"/>
              </w:rPr>
            </w:pPr>
            <w:r w:rsidRPr="00EA4A8A">
              <w:rPr>
                <w:lang w:val="en-GB"/>
              </w:rPr>
              <w:t>Network application (transmission rate)</w:t>
            </w:r>
          </w:p>
        </w:tc>
      </w:tr>
      <w:tr w:rsidR="001F5E3F" w:rsidRPr="00EA4A8A" w14:paraId="2E229A12" w14:textId="77777777" w:rsidTr="001F5E3F">
        <w:tc>
          <w:tcPr>
            <w:tcW w:w="4531" w:type="dxa"/>
          </w:tcPr>
          <w:p w14:paraId="2305E8F0" w14:textId="0D2EA37B" w:rsidR="001F5E3F" w:rsidRPr="00EA4A8A" w:rsidRDefault="001F5E3F" w:rsidP="001F5E3F">
            <w:pPr>
              <w:spacing w:before="0" w:after="0" w:line="240" w:lineRule="auto"/>
              <w:rPr>
                <w:rStyle w:val="tw4winInternal"/>
                <w:lang w:val="de-DE"/>
              </w:rPr>
            </w:pPr>
            <w:r w:rsidRPr="00EA4A8A">
              <w:rPr>
                <w:rStyle w:val="tw4winInternal"/>
                <w:lang w:val="de-DE"/>
              </w:rPr>
              <w:t>Wellenlänge</w:t>
            </w:r>
          </w:p>
        </w:tc>
        <w:tc>
          <w:tcPr>
            <w:tcW w:w="4531" w:type="dxa"/>
          </w:tcPr>
          <w:p w14:paraId="474CE9AA" w14:textId="394E155D" w:rsidR="001F5E3F" w:rsidRPr="00EA4A8A" w:rsidRDefault="001F5E3F" w:rsidP="001F5E3F">
            <w:pPr>
              <w:spacing w:before="0" w:after="0" w:line="240" w:lineRule="auto"/>
              <w:rPr>
                <w:lang w:val="en-GB"/>
              </w:rPr>
            </w:pPr>
            <w:r w:rsidRPr="00EA4A8A">
              <w:rPr>
                <w:lang w:val="en-GB"/>
              </w:rPr>
              <w:t>Wavelength</w:t>
            </w:r>
          </w:p>
        </w:tc>
      </w:tr>
      <w:tr w:rsidR="001F5E3F" w:rsidRPr="00EA4A8A" w14:paraId="5733F7DB" w14:textId="77777777" w:rsidTr="001F5E3F">
        <w:tc>
          <w:tcPr>
            <w:tcW w:w="4531" w:type="dxa"/>
          </w:tcPr>
          <w:p w14:paraId="007D722B" w14:textId="4BC66D2A" w:rsidR="001F5E3F" w:rsidRPr="00EA4A8A" w:rsidRDefault="001F5E3F" w:rsidP="001F5E3F">
            <w:pPr>
              <w:spacing w:before="0" w:after="0" w:line="240" w:lineRule="auto"/>
              <w:rPr>
                <w:rStyle w:val="tw4winInternal"/>
                <w:lang w:val="de-DE"/>
              </w:rPr>
            </w:pPr>
            <w:r w:rsidRPr="00EA4A8A">
              <w:rPr>
                <w:rStyle w:val="tw4winInternal"/>
                <w:lang w:val="de-DE"/>
              </w:rPr>
              <w:t>Maximale Streckendämpfung</w:t>
            </w:r>
          </w:p>
        </w:tc>
        <w:tc>
          <w:tcPr>
            <w:tcW w:w="4531" w:type="dxa"/>
          </w:tcPr>
          <w:p w14:paraId="40881140" w14:textId="0396623C" w:rsidR="001F5E3F" w:rsidRPr="00EA4A8A" w:rsidRDefault="001F5E3F" w:rsidP="001F5E3F">
            <w:pPr>
              <w:spacing w:before="0" w:after="0" w:line="240" w:lineRule="auto"/>
              <w:rPr>
                <w:lang w:val="en-GB"/>
              </w:rPr>
            </w:pPr>
            <w:r w:rsidRPr="00EA4A8A">
              <w:rPr>
                <w:lang w:val="en-GB"/>
              </w:rPr>
              <w:t>Maximum loss per line</w:t>
            </w:r>
          </w:p>
        </w:tc>
      </w:tr>
      <w:tr w:rsidR="001F5E3F" w:rsidRPr="00EA4A8A" w14:paraId="503FE067" w14:textId="77777777" w:rsidTr="001F5E3F">
        <w:tc>
          <w:tcPr>
            <w:tcW w:w="4531" w:type="dxa"/>
          </w:tcPr>
          <w:p w14:paraId="7FB875E7" w14:textId="65E0DCB5" w:rsidR="001F5E3F" w:rsidRPr="00EA4A8A" w:rsidRDefault="001F5E3F" w:rsidP="001F5E3F">
            <w:pPr>
              <w:spacing w:before="0" w:after="0" w:line="240" w:lineRule="auto"/>
              <w:rPr>
                <w:rStyle w:val="tw4winInternal"/>
                <w:lang w:val="de-DE"/>
              </w:rPr>
            </w:pPr>
            <w:r w:rsidRPr="00EA4A8A">
              <w:rPr>
                <w:rStyle w:val="tw4winInternal"/>
                <w:lang w:val="de-DE"/>
              </w:rPr>
              <w:t>Singlemode-Fasern</w:t>
            </w:r>
          </w:p>
        </w:tc>
        <w:tc>
          <w:tcPr>
            <w:tcW w:w="4531" w:type="dxa"/>
          </w:tcPr>
          <w:p w14:paraId="12F885B5" w14:textId="3B435C48" w:rsidR="001F5E3F" w:rsidRPr="00EA4A8A" w:rsidRDefault="001F5E3F" w:rsidP="001F5E3F">
            <w:pPr>
              <w:spacing w:before="0" w:after="0" w:line="240" w:lineRule="auto"/>
              <w:rPr>
                <w:lang w:val="en-GB"/>
              </w:rPr>
            </w:pPr>
            <w:r w:rsidRPr="00EA4A8A">
              <w:rPr>
                <w:lang w:val="en-GB"/>
              </w:rPr>
              <w:t>Single mode fibres</w:t>
            </w:r>
          </w:p>
        </w:tc>
      </w:tr>
      <w:tr w:rsidR="001F5E3F" w:rsidRPr="00EA4A8A" w14:paraId="13961346" w14:textId="77777777" w:rsidTr="001F5E3F">
        <w:tc>
          <w:tcPr>
            <w:tcW w:w="4531" w:type="dxa"/>
          </w:tcPr>
          <w:p w14:paraId="3D90A570" w14:textId="0C136455" w:rsidR="001F5E3F" w:rsidRPr="00EA4A8A" w:rsidRDefault="001F5E3F" w:rsidP="001F5E3F">
            <w:pPr>
              <w:spacing w:before="0" w:after="0" w:line="240" w:lineRule="auto"/>
              <w:rPr>
                <w:rStyle w:val="tw4winInternal"/>
                <w:lang w:val="de-DE"/>
              </w:rPr>
            </w:pPr>
            <w:r w:rsidRPr="00EA4A8A">
              <w:rPr>
                <w:rStyle w:val="tw4winInternal"/>
                <w:lang w:val="de-DE"/>
              </w:rPr>
              <w:t>OS</w:t>
            </w:r>
          </w:p>
        </w:tc>
        <w:tc>
          <w:tcPr>
            <w:tcW w:w="4531" w:type="dxa"/>
          </w:tcPr>
          <w:p w14:paraId="7C0E3EA7" w14:textId="223810BF" w:rsidR="001F5E3F" w:rsidRPr="00EA4A8A" w:rsidRDefault="001F5E3F" w:rsidP="001F5E3F">
            <w:pPr>
              <w:spacing w:before="0" w:after="0" w:line="240" w:lineRule="auto"/>
              <w:rPr>
                <w:lang w:val="en-GB"/>
              </w:rPr>
            </w:pPr>
            <w:r w:rsidRPr="00EA4A8A">
              <w:rPr>
                <w:lang w:val="en-GB"/>
              </w:rPr>
              <w:t>OS</w:t>
            </w:r>
          </w:p>
        </w:tc>
      </w:tr>
      <w:tr w:rsidR="001F5E3F" w:rsidRPr="00EA4A8A" w14:paraId="559E9ECF" w14:textId="77777777" w:rsidTr="001F5E3F">
        <w:tc>
          <w:tcPr>
            <w:tcW w:w="4531" w:type="dxa"/>
          </w:tcPr>
          <w:p w14:paraId="7F6E1FB2" w14:textId="32B9C27B" w:rsidR="001F5E3F" w:rsidRPr="00EA4A8A" w:rsidRDefault="001F5E3F" w:rsidP="001F5E3F">
            <w:pPr>
              <w:spacing w:before="0" w:after="0" w:line="240" w:lineRule="auto"/>
              <w:rPr>
                <w:rStyle w:val="tw4winInternal"/>
                <w:lang w:val="de-DE"/>
              </w:rPr>
            </w:pPr>
            <w:r w:rsidRPr="00EA4A8A">
              <w:rPr>
                <w:rStyle w:val="tw4winInternal"/>
                <w:lang w:val="de-DE"/>
              </w:rPr>
              <w:t>BASE-LX</w:t>
            </w:r>
          </w:p>
        </w:tc>
        <w:tc>
          <w:tcPr>
            <w:tcW w:w="4531" w:type="dxa"/>
          </w:tcPr>
          <w:p w14:paraId="4B6F4665" w14:textId="5BE73A04" w:rsidR="001F5E3F" w:rsidRPr="00EA4A8A" w:rsidRDefault="001F5E3F" w:rsidP="001F5E3F">
            <w:pPr>
              <w:spacing w:before="0" w:after="0" w:line="240" w:lineRule="auto"/>
              <w:rPr>
                <w:lang w:val="en-GB"/>
              </w:rPr>
            </w:pPr>
            <w:r w:rsidRPr="00EA4A8A">
              <w:rPr>
                <w:lang w:val="en-GB"/>
              </w:rPr>
              <w:t>BASE-LX</w:t>
            </w:r>
          </w:p>
        </w:tc>
      </w:tr>
      <w:tr w:rsidR="001F5E3F" w:rsidRPr="00EA4A8A" w14:paraId="0A989925" w14:textId="77777777" w:rsidTr="001F5E3F">
        <w:tc>
          <w:tcPr>
            <w:tcW w:w="4531" w:type="dxa"/>
          </w:tcPr>
          <w:p w14:paraId="687BC193" w14:textId="2FFA8E00" w:rsidR="001F5E3F" w:rsidRPr="00EA4A8A" w:rsidRDefault="001F5E3F" w:rsidP="001F5E3F">
            <w:pPr>
              <w:spacing w:before="0" w:after="0" w:line="240" w:lineRule="auto"/>
              <w:rPr>
                <w:rStyle w:val="tw4winInternal"/>
                <w:lang w:val="de-DE"/>
              </w:rPr>
            </w:pPr>
            <w:r w:rsidRPr="00EA4A8A">
              <w:rPr>
                <w:rStyle w:val="tw4winInternal"/>
                <w:lang w:val="de-DE"/>
              </w:rPr>
              <w:t>BASE-LR/LW</w:t>
            </w:r>
          </w:p>
        </w:tc>
        <w:tc>
          <w:tcPr>
            <w:tcW w:w="4531" w:type="dxa"/>
          </w:tcPr>
          <w:p w14:paraId="36441AA4" w14:textId="50A981FF" w:rsidR="001F5E3F" w:rsidRPr="00EA4A8A" w:rsidRDefault="001F5E3F" w:rsidP="001F5E3F">
            <w:pPr>
              <w:spacing w:before="0" w:after="0" w:line="240" w:lineRule="auto"/>
              <w:rPr>
                <w:lang w:val="en-GB"/>
              </w:rPr>
            </w:pPr>
            <w:r w:rsidRPr="00EA4A8A">
              <w:rPr>
                <w:lang w:val="en-GB"/>
              </w:rPr>
              <w:t>BASE-LR/LW</w:t>
            </w:r>
          </w:p>
        </w:tc>
      </w:tr>
      <w:tr w:rsidR="001F5E3F" w:rsidRPr="00EA4A8A" w14:paraId="6B562EB2" w14:textId="77777777" w:rsidTr="001F5E3F">
        <w:tc>
          <w:tcPr>
            <w:tcW w:w="4531" w:type="dxa"/>
          </w:tcPr>
          <w:p w14:paraId="7F1BC0C9" w14:textId="2D94EB2E" w:rsidR="001F5E3F" w:rsidRPr="00EA4A8A" w:rsidRDefault="001F5E3F" w:rsidP="001F5E3F">
            <w:pPr>
              <w:spacing w:before="0" w:after="0" w:line="240" w:lineRule="auto"/>
              <w:rPr>
                <w:rStyle w:val="tw4winInternal"/>
                <w:lang w:val="de-DE"/>
              </w:rPr>
            </w:pPr>
            <w:r w:rsidRPr="00EA4A8A">
              <w:rPr>
                <w:rStyle w:val="tw4winInternal"/>
                <w:lang w:val="de-DE"/>
              </w:rPr>
              <w:t>BASE-ER</w:t>
            </w:r>
          </w:p>
        </w:tc>
        <w:tc>
          <w:tcPr>
            <w:tcW w:w="4531" w:type="dxa"/>
          </w:tcPr>
          <w:p w14:paraId="4C4C1789" w14:textId="11ECE59D" w:rsidR="001F5E3F" w:rsidRPr="00EA4A8A" w:rsidRDefault="001F5E3F" w:rsidP="001F5E3F">
            <w:pPr>
              <w:spacing w:before="0" w:after="0" w:line="240" w:lineRule="auto"/>
              <w:rPr>
                <w:lang w:val="en-GB"/>
              </w:rPr>
            </w:pPr>
            <w:r w:rsidRPr="00EA4A8A">
              <w:rPr>
                <w:lang w:val="en-GB"/>
              </w:rPr>
              <w:t>BASE-ER</w:t>
            </w:r>
          </w:p>
        </w:tc>
      </w:tr>
      <w:tr w:rsidR="001F5E3F" w:rsidRPr="00EA4A8A" w14:paraId="66081FC8" w14:textId="77777777" w:rsidTr="001F5E3F">
        <w:tc>
          <w:tcPr>
            <w:tcW w:w="4531" w:type="dxa"/>
          </w:tcPr>
          <w:p w14:paraId="386AFF70" w14:textId="2F5494DA" w:rsidR="001F5E3F" w:rsidRPr="00EA4A8A" w:rsidRDefault="001F5E3F" w:rsidP="001F5E3F">
            <w:pPr>
              <w:spacing w:before="0" w:after="0" w:line="240" w:lineRule="auto"/>
              <w:rPr>
                <w:rStyle w:val="tw4winInternal"/>
                <w:lang w:val="de-DE"/>
              </w:rPr>
            </w:pPr>
            <w:r w:rsidRPr="00EA4A8A">
              <w:rPr>
                <w:rStyle w:val="tw4winInternal"/>
                <w:lang w:val="de-DE"/>
              </w:rPr>
              <w:t>BASE-FR</w:t>
            </w:r>
          </w:p>
        </w:tc>
        <w:tc>
          <w:tcPr>
            <w:tcW w:w="4531" w:type="dxa"/>
          </w:tcPr>
          <w:p w14:paraId="2BBC17CE" w14:textId="48316092" w:rsidR="001F5E3F" w:rsidRPr="00EA4A8A" w:rsidRDefault="001F5E3F" w:rsidP="001F5E3F">
            <w:pPr>
              <w:spacing w:before="0" w:after="0" w:line="240" w:lineRule="auto"/>
              <w:rPr>
                <w:lang w:val="en-GB"/>
              </w:rPr>
            </w:pPr>
            <w:r w:rsidRPr="00EA4A8A">
              <w:rPr>
                <w:lang w:val="en-GB"/>
              </w:rPr>
              <w:t>BASE-FR</w:t>
            </w:r>
          </w:p>
        </w:tc>
      </w:tr>
    </w:tbl>
    <w:p w14:paraId="3C69F42C" w14:textId="77777777" w:rsidR="001F5E3F" w:rsidRPr="00EA4A8A" w:rsidRDefault="001F5E3F" w:rsidP="001F5E3F">
      <w:pPr>
        <w:rPr>
          <w:lang w:val="en-GB"/>
        </w:rPr>
      </w:pPr>
    </w:p>
    <w:p w14:paraId="0B1197B6" w14:textId="77777777" w:rsidR="0081401A" w:rsidRPr="00EA4A8A" w:rsidRDefault="0081401A" w:rsidP="0081401A">
      <w:pPr>
        <w:pStyle w:val="ListParagraph"/>
        <w:numPr>
          <w:ilvl w:val="0"/>
          <w:numId w:val="35"/>
        </w:numPr>
        <w:rPr>
          <w:rFonts w:cs="Arial"/>
          <w:lang w:val="en-GB"/>
        </w:rPr>
      </w:pPr>
      <w:r w:rsidRPr="00EA4A8A">
        <w:rPr>
          <w:lang w:val="en-GB"/>
        </w:rPr>
        <w:t>A bandwidth calculation determines whether the bandwidth of the transmission link is sufficient for the planned applications.</w:t>
      </w:r>
    </w:p>
    <w:p w14:paraId="3CF5C888" w14:textId="77777777" w:rsidR="0081401A" w:rsidRPr="00EA4A8A" w:rsidRDefault="0081401A" w:rsidP="0081401A">
      <w:pPr>
        <w:pStyle w:val="ListParagraph"/>
        <w:numPr>
          <w:ilvl w:val="0"/>
          <w:numId w:val="35"/>
        </w:numPr>
        <w:rPr>
          <w:rFonts w:cs="Arial"/>
          <w:lang w:val="en-GB"/>
        </w:rPr>
      </w:pPr>
      <w:r w:rsidRPr="00EA4A8A">
        <w:rPr>
          <w:lang w:val="en-GB"/>
        </w:rPr>
        <w:t>For multi-mode fibres, the bandwidth limit (BM) of the transmission link can be calculated based on the bandwidth-length product (BLP) [MHz*km] in accordance with the following formula:</w:t>
      </w:r>
    </w:p>
    <w:p w14:paraId="3C1AE8B5" w14:textId="77777777" w:rsidR="0081401A" w:rsidRPr="00EA4A8A" w:rsidRDefault="0081401A" w:rsidP="0081401A">
      <w:pPr>
        <w:pStyle w:val="ListParagraph"/>
        <w:numPr>
          <w:ilvl w:val="1"/>
          <w:numId w:val="35"/>
        </w:numPr>
        <w:rPr>
          <w:rFonts w:cs="Arial"/>
          <w:lang w:val="en-GB"/>
        </w:rPr>
      </w:pPr>
      <w:r w:rsidRPr="00EA4A8A">
        <w:rPr>
          <w:lang w:val="en-GB"/>
        </w:rPr>
        <w:t>BM = BLP / cable length</w:t>
      </w:r>
    </w:p>
    <w:p w14:paraId="078CCC99" w14:textId="0C01CD2C" w:rsidR="0081401A" w:rsidRPr="00EA4A8A" w:rsidRDefault="0081401A" w:rsidP="0081401A">
      <w:pPr>
        <w:pStyle w:val="ListParagraph"/>
        <w:numPr>
          <w:ilvl w:val="0"/>
          <w:numId w:val="35"/>
        </w:numPr>
        <w:rPr>
          <w:rFonts w:cs="Arial"/>
          <w:lang w:val="en-GB"/>
        </w:rPr>
      </w:pPr>
      <w:r w:rsidRPr="00EA4A8A">
        <w:rPr>
          <w:lang w:val="en-GB"/>
        </w:rPr>
        <w:lastRenderedPageBreak/>
        <w:t>Given their high transmission quality, calculating the BLP of single-mode cables is largely theoretical. Here, attenuation data are important.</w:t>
      </w:r>
    </w:p>
    <w:p w14:paraId="3C28D10C" w14:textId="4EDC1879" w:rsidR="0081401A" w:rsidRPr="00EA4A8A" w:rsidRDefault="0081401A" w:rsidP="0081401A">
      <w:pPr>
        <w:pStyle w:val="ListParagraph"/>
        <w:numPr>
          <w:ilvl w:val="0"/>
          <w:numId w:val="35"/>
        </w:numPr>
        <w:rPr>
          <w:rFonts w:cs="Arial"/>
          <w:lang w:val="en-GB"/>
        </w:rPr>
      </w:pPr>
      <w:r w:rsidRPr="00EA4A8A">
        <w:rPr>
          <w:lang w:val="en-GB"/>
        </w:rPr>
        <w:t>A range calculation can be performed based on an optical loss budget. For this purpose, the individual losses of the system must be added. This is shown in the following formula (table):</w:t>
      </w:r>
    </w:p>
    <w:p w14:paraId="491E0F97" w14:textId="77777777" w:rsidR="007F3D58" w:rsidRPr="00EA4A8A" w:rsidRDefault="007F3D58" w:rsidP="007F3D58">
      <w:pPr>
        <w:keepNext/>
        <w:rPr>
          <w:rFonts w:cs="Arial"/>
          <w:lang w:val="en-GB"/>
        </w:rPr>
      </w:pPr>
      <w:r w:rsidRPr="00EA4A8A">
        <w:rPr>
          <w:noProof/>
          <w:lang w:eastAsia="en-US"/>
        </w:rPr>
        <w:drawing>
          <wp:inline distT="0" distB="0" distL="0" distR="0" wp14:anchorId="0607AA36" wp14:editId="56219409">
            <wp:extent cx="5760720" cy="3578225"/>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3578225"/>
                    </a:xfrm>
                    <a:prstGeom prst="rect">
                      <a:avLst/>
                    </a:prstGeom>
                  </pic:spPr>
                </pic:pic>
              </a:graphicData>
            </a:graphic>
          </wp:inline>
        </w:drawing>
      </w:r>
    </w:p>
    <w:p w14:paraId="6CA3CB8C" w14:textId="2C1E2399" w:rsidR="007F3D58" w:rsidRPr="00EA4A8A" w:rsidRDefault="007F3D58" w:rsidP="007F3D58">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11</w:t>
      </w:r>
      <w:r w:rsidR="00DA6503" w:rsidRPr="00EA4A8A">
        <w:rPr>
          <w:rFonts w:cs="Arial"/>
          <w:lang w:val="en-GB"/>
        </w:rPr>
        <w:fldChar w:fldCharType="end"/>
      </w:r>
      <w:r w:rsidRPr="00EA4A8A">
        <w:rPr>
          <w:lang w:val="en-GB"/>
        </w:rPr>
        <w:t>: Calculation of the optical loss budget of optical fibre paths</w:t>
      </w:r>
    </w:p>
    <w:tbl>
      <w:tblPr>
        <w:tblStyle w:val="TableGrid"/>
        <w:tblW w:w="9062" w:type="dxa"/>
        <w:tblLook w:val="04A0" w:firstRow="1" w:lastRow="0" w:firstColumn="1" w:lastColumn="0" w:noHBand="0" w:noVBand="1"/>
      </w:tblPr>
      <w:tblGrid>
        <w:gridCol w:w="4531"/>
        <w:gridCol w:w="4531"/>
      </w:tblGrid>
      <w:tr w:rsidR="001F5E3F" w:rsidRPr="00EA4A8A" w14:paraId="5F1C9C00" w14:textId="77777777" w:rsidTr="001F5E3F">
        <w:tc>
          <w:tcPr>
            <w:tcW w:w="4531" w:type="dxa"/>
          </w:tcPr>
          <w:p w14:paraId="7031BD09" w14:textId="022DBE62" w:rsidR="001F5E3F" w:rsidRPr="00EA4A8A" w:rsidRDefault="001F5E3F" w:rsidP="001F5E3F">
            <w:pPr>
              <w:spacing w:before="0" w:after="0" w:line="240" w:lineRule="auto"/>
              <w:rPr>
                <w:rStyle w:val="tw4winInternal"/>
                <w:lang w:val="de-DE"/>
              </w:rPr>
            </w:pPr>
            <w:r w:rsidRPr="00EA4A8A">
              <w:rPr>
                <w:rStyle w:val="tw4winInternal"/>
                <w:lang w:val="de-DE"/>
              </w:rPr>
              <w:t>Eingekoppelte Leistung</w:t>
            </w:r>
          </w:p>
        </w:tc>
        <w:tc>
          <w:tcPr>
            <w:tcW w:w="4531" w:type="dxa"/>
          </w:tcPr>
          <w:p w14:paraId="56CA5125" w14:textId="5762E7C2" w:rsidR="001F5E3F" w:rsidRPr="00EA4A8A" w:rsidRDefault="001F5E3F" w:rsidP="001F5E3F">
            <w:pPr>
              <w:spacing w:before="0" w:after="0" w:line="240" w:lineRule="auto"/>
              <w:rPr>
                <w:lang w:val="en-GB"/>
              </w:rPr>
            </w:pPr>
            <w:r w:rsidRPr="00EA4A8A">
              <w:rPr>
                <w:lang w:val="en-GB"/>
              </w:rPr>
              <w:t>Coupled power</w:t>
            </w:r>
          </w:p>
        </w:tc>
      </w:tr>
      <w:tr w:rsidR="001F5E3F" w:rsidRPr="00EA4A8A" w14:paraId="59E22496" w14:textId="77777777" w:rsidTr="001F5E3F">
        <w:tc>
          <w:tcPr>
            <w:tcW w:w="4531" w:type="dxa"/>
          </w:tcPr>
          <w:p w14:paraId="67999DE4" w14:textId="689FAFDA" w:rsidR="001F5E3F" w:rsidRPr="00EA4A8A" w:rsidRDefault="001F5E3F" w:rsidP="001F5E3F">
            <w:pPr>
              <w:spacing w:before="0" w:after="0" w:line="240" w:lineRule="auto"/>
              <w:rPr>
                <w:rStyle w:val="tw4winInternal"/>
                <w:lang w:val="de-DE"/>
              </w:rPr>
            </w:pPr>
            <w:r w:rsidRPr="00EA4A8A">
              <w:rPr>
                <w:rStyle w:val="tw4winInternal"/>
                <w:lang w:val="de-DE"/>
              </w:rPr>
              <w:t>Gemäß Datenblatt der verwendeten Komponente</w:t>
            </w:r>
          </w:p>
        </w:tc>
        <w:tc>
          <w:tcPr>
            <w:tcW w:w="4531" w:type="dxa"/>
          </w:tcPr>
          <w:p w14:paraId="1EF4B41D" w14:textId="0861E482" w:rsidR="001F5E3F" w:rsidRPr="00EA4A8A" w:rsidRDefault="001F5E3F" w:rsidP="001F5E3F">
            <w:pPr>
              <w:spacing w:before="0" w:after="0" w:line="240" w:lineRule="auto"/>
              <w:rPr>
                <w:lang w:val="en-GB"/>
              </w:rPr>
            </w:pPr>
            <w:r w:rsidRPr="00EA4A8A">
              <w:rPr>
                <w:lang w:val="en-GB"/>
              </w:rPr>
              <w:t>IAW the data sheet of the component used</w:t>
            </w:r>
          </w:p>
        </w:tc>
      </w:tr>
      <w:tr w:rsidR="001F5E3F" w:rsidRPr="00EA4A8A" w14:paraId="5C22A604" w14:textId="77777777" w:rsidTr="001F5E3F">
        <w:tc>
          <w:tcPr>
            <w:tcW w:w="4531" w:type="dxa"/>
          </w:tcPr>
          <w:p w14:paraId="53A261E3" w14:textId="7E39CD2E" w:rsidR="001F5E3F" w:rsidRPr="00EA4A8A" w:rsidRDefault="001F5E3F" w:rsidP="001F5E3F">
            <w:pPr>
              <w:spacing w:before="0" w:after="0" w:line="240" w:lineRule="auto"/>
              <w:rPr>
                <w:rStyle w:val="tw4winInternal"/>
                <w:lang w:val="de-DE"/>
              </w:rPr>
            </w:pPr>
            <w:r w:rsidRPr="00EA4A8A">
              <w:rPr>
                <w:rStyle w:val="tw4winInternal"/>
                <w:lang w:val="de-DE"/>
              </w:rPr>
              <w:t>Abzüglich Reserve</w:t>
            </w:r>
          </w:p>
        </w:tc>
        <w:tc>
          <w:tcPr>
            <w:tcW w:w="4531" w:type="dxa"/>
          </w:tcPr>
          <w:p w14:paraId="3C9B82C9" w14:textId="2E87F956" w:rsidR="001F5E3F" w:rsidRPr="00EA4A8A" w:rsidRDefault="001F5E3F" w:rsidP="001F5E3F">
            <w:pPr>
              <w:spacing w:before="0" w:after="0" w:line="240" w:lineRule="auto"/>
              <w:rPr>
                <w:lang w:val="en-GB"/>
              </w:rPr>
            </w:pPr>
            <w:r w:rsidRPr="00EA4A8A">
              <w:rPr>
                <w:lang w:val="en-GB"/>
              </w:rPr>
              <w:t>Minus reserve</w:t>
            </w:r>
          </w:p>
        </w:tc>
      </w:tr>
      <w:tr w:rsidR="001F5E3F" w:rsidRPr="00EA4A8A" w14:paraId="3BC07DBE" w14:textId="77777777" w:rsidTr="001F5E3F">
        <w:tc>
          <w:tcPr>
            <w:tcW w:w="4531" w:type="dxa"/>
          </w:tcPr>
          <w:p w14:paraId="3847BBD3" w14:textId="0F36AD84" w:rsidR="001F5E3F" w:rsidRPr="00EA4A8A" w:rsidRDefault="001F5E3F" w:rsidP="001F5E3F">
            <w:pPr>
              <w:spacing w:before="0" w:after="0" w:line="240" w:lineRule="auto"/>
              <w:rPr>
                <w:rStyle w:val="tw4winInternal"/>
                <w:lang w:val="de-DE"/>
              </w:rPr>
            </w:pPr>
            <w:r w:rsidRPr="00EA4A8A">
              <w:rPr>
                <w:rStyle w:val="tw4winInternal"/>
                <w:lang w:val="de-DE"/>
              </w:rPr>
              <w:t>Für Alterung der optischen Sender und der Fasern sowie für Reparaturen ca 3 dB</w:t>
            </w:r>
          </w:p>
        </w:tc>
        <w:tc>
          <w:tcPr>
            <w:tcW w:w="4531" w:type="dxa"/>
          </w:tcPr>
          <w:p w14:paraId="3E004FD8" w14:textId="3175353B" w:rsidR="001F5E3F" w:rsidRPr="00EA4A8A" w:rsidRDefault="001F5E3F" w:rsidP="001F5E3F">
            <w:pPr>
              <w:spacing w:before="0" w:after="0" w:line="240" w:lineRule="auto"/>
              <w:rPr>
                <w:lang w:val="en-GB"/>
              </w:rPr>
            </w:pPr>
            <w:r w:rsidRPr="00EA4A8A">
              <w:rPr>
                <w:lang w:val="en-GB"/>
              </w:rPr>
              <w:t>For the ageing of optical transmitters and fibres and for repairs approx. 3 dB</w:t>
            </w:r>
          </w:p>
        </w:tc>
      </w:tr>
      <w:tr w:rsidR="001F5E3F" w:rsidRPr="00EA4A8A" w14:paraId="708DE744" w14:textId="77777777" w:rsidTr="001F5E3F">
        <w:tc>
          <w:tcPr>
            <w:tcW w:w="4531" w:type="dxa"/>
          </w:tcPr>
          <w:p w14:paraId="62A4BB43" w14:textId="6C234B82" w:rsidR="001F5E3F" w:rsidRPr="00EA4A8A" w:rsidRDefault="001F5E3F" w:rsidP="001F5E3F">
            <w:pPr>
              <w:spacing w:before="0" w:after="0" w:line="240" w:lineRule="auto"/>
              <w:rPr>
                <w:rStyle w:val="tw4winInternal"/>
                <w:lang w:val="de-DE"/>
              </w:rPr>
            </w:pPr>
            <w:r w:rsidRPr="00EA4A8A">
              <w:rPr>
                <w:rStyle w:val="tw4winInternal"/>
                <w:lang w:val="de-DE"/>
              </w:rPr>
              <w:t>Abzüglich LWL-Dämpfung</w:t>
            </w:r>
          </w:p>
        </w:tc>
        <w:tc>
          <w:tcPr>
            <w:tcW w:w="4531" w:type="dxa"/>
          </w:tcPr>
          <w:p w14:paraId="09AC2FC8" w14:textId="7887DBDE" w:rsidR="001F5E3F" w:rsidRPr="00EA4A8A" w:rsidRDefault="001F5E3F" w:rsidP="001F5E3F">
            <w:pPr>
              <w:spacing w:before="0" w:after="0" w:line="240" w:lineRule="auto"/>
              <w:rPr>
                <w:lang w:val="en-GB"/>
              </w:rPr>
            </w:pPr>
            <w:r w:rsidRPr="00EA4A8A">
              <w:rPr>
                <w:lang w:val="en-GB"/>
              </w:rPr>
              <w:t>Minus loss of optical fibres</w:t>
            </w:r>
          </w:p>
        </w:tc>
      </w:tr>
      <w:tr w:rsidR="001F5E3F" w:rsidRPr="00EA4A8A" w14:paraId="33D8155A" w14:textId="77777777" w:rsidTr="001F5E3F">
        <w:tc>
          <w:tcPr>
            <w:tcW w:w="4531" w:type="dxa"/>
          </w:tcPr>
          <w:p w14:paraId="0EEE0D4C" w14:textId="7C705743" w:rsidR="001F5E3F" w:rsidRPr="00EA4A8A" w:rsidRDefault="001F5E3F" w:rsidP="001F5E3F">
            <w:pPr>
              <w:spacing w:before="0" w:after="0" w:line="240" w:lineRule="auto"/>
              <w:rPr>
                <w:rStyle w:val="tw4winInternal"/>
                <w:lang w:val="de-DE"/>
              </w:rPr>
            </w:pPr>
            <w:r w:rsidRPr="00EA4A8A">
              <w:rPr>
                <w:rStyle w:val="tw4winInternal"/>
                <w:lang w:val="de-DE"/>
              </w:rPr>
              <w:t>Länge x Dämpfung/km, gem. Datenblatt Kabelhersteller</w:t>
            </w:r>
          </w:p>
        </w:tc>
        <w:tc>
          <w:tcPr>
            <w:tcW w:w="4531" w:type="dxa"/>
          </w:tcPr>
          <w:p w14:paraId="16D32EF7" w14:textId="0F0ABFC6" w:rsidR="001F5E3F" w:rsidRPr="00EA4A8A" w:rsidRDefault="001F5E3F" w:rsidP="001F5E3F">
            <w:pPr>
              <w:spacing w:before="0" w:after="0" w:line="240" w:lineRule="auto"/>
              <w:rPr>
                <w:lang w:val="en-GB"/>
              </w:rPr>
            </w:pPr>
            <w:r w:rsidRPr="00EA4A8A">
              <w:rPr>
                <w:lang w:val="en-GB"/>
              </w:rPr>
              <w:t>Length x loss/km, IAW data sheet of cable manufacturer</w:t>
            </w:r>
          </w:p>
        </w:tc>
      </w:tr>
      <w:tr w:rsidR="001F5E3F" w:rsidRPr="00EA4A8A" w14:paraId="46153408" w14:textId="77777777" w:rsidTr="001F5E3F">
        <w:tc>
          <w:tcPr>
            <w:tcW w:w="4531" w:type="dxa"/>
          </w:tcPr>
          <w:p w14:paraId="03B7EF99" w14:textId="6E7977FB" w:rsidR="001F5E3F" w:rsidRPr="00EA4A8A" w:rsidRDefault="001F5E3F" w:rsidP="001F5E3F">
            <w:pPr>
              <w:spacing w:before="0" w:after="0" w:line="240" w:lineRule="auto"/>
              <w:rPr>
                <w:rStyle w:val="tw4winInternal"/>
                <w:lang w:val="de-DE"/>
              </w:rPr>
            </w:pPr>
            <w:r w:rsidRPr="00EA4A8A">
              <w:rPr>
                <w:rStyle w:val="tw4winInternal"/>
                <w:lang w:val="de-DE"/>
              </w:rPr>
              <w:t>Abzüglich Spleißdämpfung</w:t>
            </w:r>
          </w:p>
        </w:tc>
        <w:tc>
          <w:tcPr>
            <w:tcW w:w="4531" w:type="dxa"/>
          </w:tcPr>
          <w:p w14:paraId="0785D43A" w14:textId="2A6BC69A" w:rsidR="001F5E3F" w:rsidRPr="00EA4A8A" w:rsidRDefault="001F5E3F" w:rsidP="001F5E3F">
            <w:pPr>
              <w:spacing w:before="0" w:after="0" w:line="240" w:lineRule="auto"/>
              <w:rPr>
                <w:lang w:val="en-GB"/>
              </w:rPr>
            </w:pPr>
            <w:r w:rsidRPr="00EA4A8A">
              <w:rPr>
                <w:lang w:val="en-GB"/>
              </w:rPr>
              <w:t>Minus splice loss</w:t>
            </w:r>
          </w:p>
        </w:tc>
      </w:tr>
      <w:tr w:rsidR="001F5E3F" w:rsidRPr="00EA4A8A" w14:paraId="763B06C0" w14:textId="77777777" w:rsidTr="001F5E3F">
        <w:tc>
          <w:tcPr>
            <w:tcW w:w="4531" w:type="dxa"/>
          </w:tcPr>
          <w:p w14:paraId="3679E3C9" w14:textId="28033B16" w:rsidR="001F5E3F" w:rsidRPr="00EA4A8A" w:rsidRDefault="001F5E3F" w:rsidP="001F5E3F">
            <w:pPr>
              <w:spacing w:before="0" w:after="0" w:line="240" w:lineRule="auto"/>
              <w:rPr>
                <w:rStyle w:val="tw4winInternal"/>
                <w:lang w:val="de-DE"/>
              </w:rPr>
            </w:pPr>
            <w:r w:rsidRPr="00EA4A8A">
              <w:rPr>
                <w:rStyle w:val="tw4winInternal"/>
                <w:lang w:val="de-DE"/>
              </w:rPr>
              <w:t>Anz. Spleiße (m) x Dämpfung/Spleiß = 0,3 dB (EN 50173-1, Tab 65)</w:t>
            </w:r>
          </w:p>
        </w:tc>
        <w:tc>
          <w:tcPr>
            <w:tcW w:w="4531" w:type="dxa"/>
          </w:tcPr>
          <w:p w14:paraId="0064F3E4" w14:textId="03AEDA37" w:rsidR="001F5E3F" w:rsidRPr="00EA4A8A" w:rsidRDefault="001F5E3F" w:rsidP="001F5E3F">
            <w:pPr>
              <w:spacing w:before="0" w:after="0" w:line="240" w:lineRule="auto"/>
              <w:rPr>
                <w:lang w:val="en-GB"/>
              </w:rPr>
            </w:pPr>
            <w:r w:rsidRPr="00EA4A8A">
              <w:rPr>
                <w:lang w:val="en-GB"/>
              </w:rPr>
              <w:t>Number of splices (m) x loss/splice = 0.3 dB (EN 50173-1, table 65)</w:t>
            </w:r>
          </w:p>
        </w:tc>
      </w:tr>
      <w:tr w:rsidR="001F5E3F" w:rsidRPr="00EA4A8A" w14:paraId="0081C469" w14:textId="77777777" w:rsidTr="001F5E3F">
        <w:tc>
          <w:tcPr>
            <w:tcW w:w="4531" w:type="dxa"/>
          </w:tcPr>
          <w:p w14:paraId="6D3626CC" w14:textId="744A7180" w:rsidR="001F5E3F" w:rsidRPr="00EA4A8A" w:rsidRDefault="001F5E3F" w:rsidP="001F5E3F">
            <w:pPr>
              <w:spacing w:before="0" w:after="0" w:line="240" w:lineRule="auto"/>
              <w:rPr>
                <w:rStyle w:val="tw4winInternal"/>
                <w:lang w:val="de-DE"/>
              </w:rPr>
            </w:pPr>
            <w:r w:rsidRPr="00EA4A8A">
              <w:rPr>
                <w:rStyle w:val="tw4winInternal"/>
                <w:lang w:val="de-DE"/>
              </w:rPr>
              <w:t>Abzüglich Steckerdämpfung</w:t>
            </w:r>
          </w:p>
        </w:tc>
        <w:tc>
          <w:tcPr>
            <w:tcW w:w="4531" w:type="dxa"/>
          </w:tcPr>
          <w:p w14:paraId="1095375A" w14:textId="65F62268" w:rsidR="001F5E3F" w:rsidRPr="00EA4A8A" w:rsidRDefault="001F5E3F" w:rsidP="001F5E3F">
            <w:pPr>
              <w:spacing w:before="0" w:after="0" w:line="240" w:lineRule="auto"/>
              <w:rPr>
                <w:lang w:val="en-GB"/>
              </w:rPr>
            </w:pPr>
            <w:r w:rsidRPr="00EA4A8A">
              <w:rPr>
                <w:lang w:val="en-GB"/>
              </w:rPr>
              <w:t>Minus connector loss</w:t>
            </w:r>
          </w:p>
        </w:tc>
      </w:tr>
      <w:tr w:rsidR="001F5E3F" w:rsidRPr="00EA4A8A" w14:paraId="63B9D5E1" w14:textId="77777777" w:rsidTr="001F5E3F">
        <w:tc>
          <w:tcPr>
            <w:tcW w:w="4531" w:type="dxa"/>
          </w:tcPr>
          <w:p w14:paraId="6761E9A7" w14:textId="30ACF6B2" w:rsidR="001F5E3F" w:rsidRPr="00EA4A8A" w:rsidRDefault="001F5E3F" w:rsidP="001F5E3F">
            <w:pPr>
              <w:spacing w:before="0" w:after="0" w:line="240" w:lineRule="auto"/>
              <w:rPr>
                <w:rStyle w:val="tw4winInternal"/>
                <w:lang w:val="de-DE"/>
              </w:rPr>
            </w:pPr>
            <w:r w:rsidRPr="00EA4A8A">
              <w:rPr>
                <w:rStyle w:val="tw4winInternal"/>
                <w:lang w:val="de-DE"/>
              </w:rPr>
              <w:lastRenderedPageBreak/>
              <w:t>Anz. Stecker (n) x Dämpfung/Stecker = 0,75 dB (EN 50173-1, Tab 65)</w:t>
            </w:r>
          </w:p>
        </w:tc>
        <w:tc>
          <w:tcPr>
            <w:tcW w:w="4531" w:type="dxa"/>
          </w:tcPr>
          <w:p w14:paraId="11A1C452" w14:textId="2E92D2FD" w:rsidR="001F5E3F" w:rsidRPr="00EA4A8A" w:rsidRDefault="001F5E3F" w:rsidP="001F5E3F">
            <w:pPr>
              <w:spacing w:before="0" w:after="0" w:line="240" w:lineRule="auto"/>
              <w:rPr>
                <w:lang w:val="en-GB"/>
              </w:rPr>
            </w:pPr>
            <w:r w:rsidRPr="00EA4A8A">
              <w:rPr>
                <w:lang w:val="en-GB"/>
              </w:rPr>
              <w:t>Number of connectors (n) x loss/connector = 0.75 dB (EN 50173-1, table 65)</w:t>
            </w:r>
          </w:p>
        </w:tc>
      </w:tr>
      <w:tr w:rsidR="001F5E3F" w:rsidRPr="00EA4A8A" w14:paraId="3F78AE48" w14:textId="77777777" w:rsidTr="001F5E3F">
        <w:tc>
          <w:tcPr>
            <w:tcW w:w="4531" w:type="dxa"/>
          </w:tcPr>
          <w:p w14:paraId="1B0B1F7F" w14:textId="1EF42F95" w:rsidR="001F5E3F" w:rsidRPr="00EA4A8A" w:rsidRDefault="001F5E3F" w:rsidP="001F5E3F">
            <w:pPr>
              <w:spacing w:before="0" w:after="0" w:line="240" w:lineRule="auto"/>
              <w:rPr>
                <w:rStyle w:val="tw4winInternal"/>
                <w:lang w:val="de-DE"/>
              </w:rPr>
            </w:pPr>
            <w:r w:rsidRPr="00EA4A8A">
              <w:rPr>
                <w:rStyle w:val="tw4winInternal"/>
                <w:lang w:val="de-DE"/>
              </w:rPr>
              <w:t>Anzüglich sonstiger Komponenten</w:t>
            </w:r>
          </w:p>
        </w:tc>
        <w:tc>
          <w:tcPr>
            <w:tcW w:w="4531" w:type="dxa"/>
          </w:tcPr>
          <w:p w14:paraId="294D7C70" w14:textId="51B4FA44" w:rsidR="001F5E3F" w:rsidRPr="00EA4A8A" w:rsidRDefault="001F5E3F" w:rsidP="001F5E3F">
            <w:pPr>
              <w:spacing w:before="0" w:after="0" w:line="240" w:lineRule="auto"/>
              <w:rPr>
                <w:lang w:val="en-GB"/>
              </w:rPr>
            </w:pPr>
            <w:r w:rsidRPr="00EA4A8A">
              <w:rPr>
                <w:lang w:val="en-GB"/>
              </w:rPr>
              <w:t>Minus other components</w:t>
            </w:r>
          </w:p>
        </w:tc>
      </w:tr>
      <w:tr w:rsidR="001F5E3F" w:rsidRPr="00EA4A8A" w14:paraId="39395D7F" w14:textId="77777777" w:rsidTr="001F5E3F">
        <w:tc>
          <w:tcPr>
            <w:tcW w:w="4531" w:type="dxa"/>
          </w:tcPr>
          <w:p w14:paraId="602CE2FA" w14:textId="47938BC5" w:rsidR="001F5E3F" w:rsidRPr="00EA4A8A" w:rsidRDefault="001F5E3F" w:rsidP="001F5E3F">
            <w:pPr>
              <w:spacing w:before="0" w:after="0" w:line="240" w:lineRule="auto"/>
              <w:rPr>
                <w:rStyle w:val="tw4winInternal"/>
                <w:lang w:val="de-DE"/>
              </w:rPr>
            </w:pPr>
            <w:r w:rsidRPr="00EA4A8A">
              <w:rPr>
                <w:rStyle w:val="tw4winInternal"/>
                <w:lang w:val="de-DE"/>
              </w:rPr>
              <w:t>Dämpfung sonstiger Komponenten oder Querschnittwechsel</w:t>
            </w:r>
          </w:p>
        </w:tc>
        <w:tc>
          <w:tcPr>
            <w:tcW w:w="4531" w:type="dxa"/>
          </w:tcPr>
          <w:p w14:paraId="0064AD74" w14:textId="26F1F20C" w:rsidR="001F5E3F" w:rsidRPr="00EA4A8A" w:rsidRDefault="001F5E3F" w:rsidP="001F5E3F">
            <w:pPr>
              <w:spacing w:before="0" w:after="0" w:line="240" w:lineRule="auto"/>
              <w:rPr>
                <w:lang w:val="en-GB"/>
              </w:rPr>
            </w:pPr>
            <w:r w:rsidRPr="00EA4A8A">
              <w:rPr>
                <w:lang w:val="en-GB"/>
              </w:rPr>
              <w:t>Loss caused by other components or changes in cross-section</w:t>
            </w:r>
          </w:p>
        </w:tc>
      </w:tr>
      <w:tr w:rsidR="001F5E3F" w:rsidRPr="00EA4A8A" w14:paraId="2BDA7FEA" w14:textId="77777777" w:rsidTr="001F5E3F">
        <w:tc>
          <w:tcPr>
            <w:tcW w:w="4531" w:type="dxa"/>
          </w:tcPr>
          <w:p w14:paraId="21442A03" w14:textId="08A93F6E" w:rsidR="001F5E3F" w:rsidRPr="00EA4A8A" w:rsidRDefault="001F5E3F" w:rsidP="001F5E3F">
            <w:pPr>
              <w:spacing w:before="0" w:after="0" w:line="240" w:lineRule="auto"/>
              <w:rPr>
                <w:rStyle w:val="tw4winInternal"/>
                <w:lang w:val="de-DE"/>
              </w:rPr>
            </w:pPr>
            <w:r w:rsidRPr="00EA4A8A">
              <w:rPr>
                <w:rStyle w:val="tw4winInternal"/>
                <w:lang w:val="de-DE"/>
              </w:rPr>
              <w:t>ERGIBT: Leistung am Empfänger</w:t>
            </w:r>
          </w:p>
        </w:tc>
        <w:tc>
          <w:tcPr>
            <w:tcW w:w="4531" w:type="dxa"/>
          </w:tcPr>
          <w:p w14:paraId="21681B69" w14:textId="2ADF8D0E" w:rsidR="001F5E3F" w:rsidRPr="00EA4A8A" w:rsidRDefault="001F5E3F" w:rsidP="001F5E3F">
            <w:pPr>
              <w:spacing w:before="0" w:after="0" w:line="240" w:lineRule="auto"/>
              <w:rPr>
                <w:lang w:val="en-GB"/>
              </w:rPr>
            </w:pPr>
            <w:r w:rsidRPr="00EA4A8A">
              <w:rPr>
                <w:lang w:val="en-GB"/>
              </w:rPr>
              <w:t>RESULTS IN: Output at receiver</w:t>
            </w:r>
          </w:p>
        </w:tc>
      </w:tr>
      <w:tr w:rsidR="001F5E3F" w:rsidRPr="00EA4A8A" w14:paraId="490D7E6F" w14:textId="77777777" w:rsidTr="001F5E3F">
        <w:tc>
          <w:tcPr>
            <w:tcW w:w="4531" w:type="dxa"/>
          </w:tcPr>
          <w:p w14:paraId="394A56DB" w14:textId="630471F4" w:rsidR="001F5E3F" w:rsidRPr="00EA4A8A" w:rsidRDefault="001F5E3F" w:rsidP="001F5E3F">
            <w:pPr>
              <w:spacing w:before="0" w:after="0" w:line="240" w:lineRule="auto"/>
              <w:rPr>
                <w:rStyle w:val="tw4winInternal"/>
                <w:lang w:val="de-DE"/>
              </w:rPr>
            </w:pPr>
            <w:r w:rsidRPr="00EA4A8A">
              <w:rPr>
                <w:rStyle w:val="tw4winInternal"/>
                <w:lang w:val="de-DE"/>
              </w:rPr>
              <w:t>Minimale Empfängerempfindlichkeit gemäß Datenblatt</w:t>
            </w:r>
          </w:p>
        </w:tc>
        <w:tc>
          <w:tcPr>
            <w:tcW w:w="4531" w:type="dxa"/>
          </w:tcPr>
          <w:p w14:paraId="6C39E1EB" w14:textId="5D330BA1" w:rsidR="001F5E3F" w:rsidRPr="00EA4A8A" w:rsidRDefault="001F5E3F" w:rsidP="001F5E3F">
            <w:pPr>
              <w:spacing w:before="0" w:after="0" w:line="240" w:lineRule="auto"/>
              <w:rPr>
                <w:lang w:val="en-GB"/>
              </w:rPr>
            </w:pPr>
            <w:r w:rsidRPr="00EA4A8A">
              <w:rPr>
                <w:lang w:val="en-GB"/>
              </w:rPr>
              <w:t>Minimum receiver sensitivity IAW data sheet</w:t>
            </w:r>
          </w:p>
        </w:tc>
      </w:tr>
    </w:tbl>
    <w:p w14:paraId="6D3A617C" w14:textId="77777777" w:rsidR="001F5E3F" w:rsidRPr="00EA4A8A" w:rsidRDefault="001F5E3F" w:rsidP="001F5E3F">
      <w:pPr>
        <w:rPr>
          <w:lang w:val="en-GB"/>
        </w:rPr>
      </w:pPr>
    </w:p>
    <w:p w14:paraId="7A86946B" w14:textId="60C5A391" w:rsidR="002922E8" w:rsidRPr="00EA4A8A" w:rsidRDefault="002922E8" w:rsidP="009272E2">
      <w:pPr>
        <w:pStyle w:val="ListParagraph"/>
        <w:keepNext/>
        <w:numPr>
          <w:ilvl w:val="0"/>
          <w:numId w:val="34"/>
        </w:numPr>
        <w:rPr>
          <w:rFonts w:cs="Arial"/>
          <w:lang w:val="en-GB"/>
        </w:rPr>
      </w:pPr>
      <w:r w:rsidRPr="00EA4A8A">
        <w:rPr>
          <w:lang w:val="en-GB"/>
        </w:rPr>
        <w:t>All unarmoured communications cables and all fibre-optic cables can be installed in cable duct systems consisting of plastic pipes or concrete conduit bricks.</w:t>
      </w:r>
    </w:p>
    <w:p w14:paraId="479821BD" w14:textId="703AB359" w:rsidR="00262005" w:rsidRPr="00EA4A8A" w:rsidRDefault="00262005" w:rsidP="009272E2">
      <w:pPr>
        <w:pStyle w:val="ListParagraph"/>
        <w:keepNext/>
        <w:numPr>
          <w:ilvl w:val="0"/>
          <w:numId w:val="34"/>
        </w:numPr>
        <w:rPr>
          <w:rFonts w:cs="Arial"/>
          <w:lang w:val="en-GB"/>
        </w:rPr>
      </w:pPr>
      <w:r w:rsidRPr="00EA4A8A">
        <w:rPr>
          <w:lang w:val="en-GB"/>
        </w:rPr>
        <w:t>In most Bundeswehr buildings, building distributors and floor distributors may be combined. In this case, a secondary region is not required. For this purpose, the distributor must be installed at a central position of the building.</w:t>
      </w:r>
    </w:p>
    <w:p w14:paraId="078F6A89" w14:textId="5CA9CE81" w:rsidR="00E32B18" w:rsidRPr="00EA4A8A" w:rsidRDefault="00E32B18" w:rsidP="009272E2">
      <w:pPr>
        <w:pStyle w:val="ListParagraph"/>
        <w:keepNext/>
        <w:numPr>
          <w:ilvl w:val="0"/>
          <w:numId w:val="34"/>
        </w:numPr>
        <w:rPr>
          <w:rFonts w:cs="Arial"/>
          <w:lang w:val="en-GB"/>
        </w:rPr>
      </w:pPr>
      <w:r w:rsidRPr="00EA4A8A">
        <w:rPr>
          <w:lang w:val="en-GB"/>
        </w:rPr>
        <w:t>The secondary network is the connection inside the building between the building distributor and other distributors. Normally, it extends from the building distributor through to the floor distributors connected in a star-shaped manner. Fibre-optic cables must be used for these connections.</w:t>
      </w:r>
    </w:p>
    <w:p w14:paraId="0B93E5AC" w14:textId="7CDC640E" w:rsidR="00262005" w:rsidRPr="00EA4A8A" w:rsidRDefault="00262005" w:rsidP="00262005">
      <w:pPr>
        <w:pStyle w:val="ListParagraph"/>
        <w:keepNext/>
        <w:numPr>
          <w:ilvl w:val="0"/>
          <w:numId w:val="34"/>
        </w:numPr>
        <w:rPr>
          <w:rFonts w:cs="Arial"/>
          <w:lang w:val="en-GB"/>
        </w:rPr>
      </w:pPr>
      <w:r w:rsidRPr="00EA4A8A">
        <w:rPr>
          <w:lang w:val="en-GB"/>
        </w:rPr>
        <w:t xml:space="preserve">In order to ensure mechanical protection (bending radius, rodents), all fibre-optic cables must be installed in appropriately labelled tubes (DN 25 – DN 40) or in closed ducts. The pipes must be marked with clearly visible red adhesive labels </w:t>
      </w:r>
      <w:r w:rsidRPr="00EA4A8A">
        <w:rPr>
          <w:lang w:val="en-GB"/>
        </w:rPr>
        <w:lastRenderedPageBreak/>
        <w:t>with the inscription “</w:t>
      </w:r>
      <w:r w:rsidRPr="00EA4A8A">
        <w:rPr>
          <w:i/>
          <w:iCs/>
          <w:lang w:val="en-GB"/>
        </w:rPr>
        <w:t>Achtung Lichtwellenleiter</w:t>
      </w:r>
      <w:r w:rsidRPr="00EA4A8A">
        <w:rPr>
          <w:lang w:val="en-GB"/>
        </w:rPr>
        <w:t>" (Caution! Fibre-optic cable!). An appropriate internal cable is included in the following table.</w:t>
      </w:r>
    </w:p>
    <w:p w14:paraId="1383BA7B" w14:textId="6114A0D8" w:rsidR="00262005" w:rsidRPr="00EA4A8A" w:rsidRDefault="00262005" w:rsidP="00262005">
      <w:pPr>
        <w:keepNext/>
        <w:rPr>
          <w:rFonts w:cs="Arial"/>
          <w:lang w:val="en-GB"/>
        </w:rPr>
      </w:pPr>
      <w:r w:rsidRPr="00EA4A8A">
        <w:rPr>
          <w:noProof/>
          <w:lang w:eastAsia="en-US"/>
        </w:rPr>
        <mc:AlternateContent>
          <mc:Choice Requires="wps">
            <w:drawing>
              <wp:anchor distT="45720" distB="45720" distL="114300" distR="114300" simplePos="0" relativeHeight="251659264" behindDoc="0" locked="0" layoutInCell="1" allowOverlap="1" wp14:anchorId="5FE90DE6" wp14:editId="445CA487">
                <wp:simplePos x="0" y="0"/>
                <wp:positionH relativeFrom="column">
                  <wp:posOffset>2264824</wp:posOffset>
                </wp:positionH>
                <wp:positionV relativeFrom="paragraph">
                  <wp:posOffset>2798169</wp:posOffset>
                </wp:positionV>
                <wp:extent cx="1327868" cy="572494"/>
                <wp:effectExtent l="0" t="0" r="24765" b="18415"/>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868" cy="572494"/>
                        </a:xfrm>
                        <a:prstGeom prst="rect">
                          <a:avLst/>
                        </a:prstGeom>
                        <a:ln>
                          <a:headEnd/>
                          <a:tailEnd/>
                        </a:ln>
                      </wps:spPr>
                      <wps:style>
                        <a:lnRef idx="2">
                          <a:schemeClr val="accent6"/>
                        </a:lnRef>
                        <a:fillRef idx="1">
                          <a:schemeClr val="lt1"/>
                        </a:fillRef>
                        <a:effectRef idx="0">
                          <a:schemeClr val="accent6"/>
                        </a:effectRef>
                        <a:fontRef idx="minor">
                          <a:schemeClr val="dk1"/>
                        </a:fontRef>
                      </wps:style>
                      <wps:txbx>
                        <w:txbxContent>
                          <w:p w14:paraId="1EF5EDBF" w14:textId="7729DB67" w:rsidR="000949DD" w:rsidRPr="00262005" w:rsidRDefault="000949DD">
                            <w:pPr>
                              <w:rPr>
                                <w:sz w:val="16"/>
                                <w:szCs w:val="16"/>
                              </w:rPr>
                            </w:pPr>
                            <w:r>
                              <w:rPr>
                                <w:sz w:val="16"/>
                              </w:rPr>
                              <w:t xml:space="preserve">In this document: </w:t>
                            </w:r>
                            <w:r>
                              <w:rPr>
                                <w:color w:val="0070C0"/>
                                <w:sz w:val="16"/>
                              </w:rPr>
                              <w:t>Figure 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5FE90DE6" id="_x0000_t202" coordsize="21600,21600" o:spt="202" path="m,l,21600r21600,l21600,xe">
                <v:stroke joinstyle="miter"/>
                <v:path gradientshapeok="t" o:connecttype="rect"/>
              </v:shapetype>
              <v:shape id="Textfeld 2" o:spid="_x0000_s1026" type="#_x0000_t202" style="position:absolute;margin-left:178.35pt;margin-top:220.35pt;width:104.55pt;height:45.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" fillcolor="white [3201]" strokecolor="#f79646 [3209]" strokeweight="2pt">
                <v:textbox>
                  <w:txbxContent>
                    <w:p w14:paraId="1EF5EDBF" w14:textId="7729DB67" w:rsidR="000949DD" w:rsidRPr="00262005" w:rsidRDefault="000949DD">
                      <w:pPr>
                        <w:rPr>
                          <w:sz w:val="16"/>
                          <w:szCs w:val="16"/>
                        </w:rPr>
                      </w:pPr>
                      <w:r>
                        <w:rPr>
                          <w:sz w:val="16"/>
                        </w:rPr>
                        <w:t xml:space="preserve">In this document: </w:t>
                      </w:r>
                      <w:r>
                        <w:rPr>
                          <w:color w:val="0070C0"/>
                          <w:sz w:val="16"/>
                        </w:rPr>
                        <w:t>Figure 2</w:t>
                      </w:r>
                    </w:p>
                  </w:txbxContent>
                </v:textbox>
              </v:shape>
            </w:pict>
          </mc:Fallback>
        </mc:AlternateContent>
      </w:r>
      <w:r w:rsidRPr="00EA4A8A">
        <w:rPr>
          <w:noProof/>
          <w:lang w:eastAsia="en-US"/>
        </w:rPr>
        <w:drawing>
          <wp:inline distT="0" distB="0" distL="0" distR="0" wp14:anchorId="68209854" wp14:editId="20F50311">
            <wp:extent cx="5734050" cy="350667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6678" cy="3508277"/>
                    </a:xfrm>
                    <a:prstGeom prst="rect">
                      <a:avLst/>
                    </a:prstGeom>
                  </pic:spPr>
                </pic:pic>
              </a:graphicData>
            </a:graphic>
          </wp:inline>
        </w:drawing>
      </w:r>
    </w:p>
    <w:p w14:paraId="2DF7687F" w14:textId="567485DD" w:rsidR="00262005" w:rsidRPr="00EA4A8A" w:rsidRDefault="00262005" w:rsidP="00262005">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12</w:t>
      </w:r>
      <w:r w:rsidR="00DA6503" w:rsidRPr="00EA4A8A">
        <w:rPr>
          <w:rFonts w:cs="Arial"/>
          <w:lang w:val="en-GB"/>
        </w:rPr>
        <w:fldChar w:fldCharType="end"/>
      </w:r>
      <w:r w:rsidRPr="00EA4A8A">
        <w:rPr>
          <w:lang w:val="en-GB"/>
        </w:rPr>
        <w:t>: Guide values for internal cables in accordance with DIN EN 60794-2</w:t>
      </w:r>
    </w:p>
    <w:tbl>
      <w:tblPr>
        <w:tblStyle w:val="TableGrid"/>
        <w:tblW w:w="9062" w:type="dxa"/>
        <w:tblLook w:val="04A0" w:firstRow="1" w:lastRow="0" w:firstColumn="1" w:lastColumn="0" w:noHBand="0" w:noVBand="1"/>
      </w:tblPr>
      <w:tblGrid>
        <w:gridCol w:w="4531"/>
        <w:gridCol w:w="4531"/>
      </w:tblGrid>
      <w:tr w:rsidR="00274F28" w:rsidRPr="00EA4A8A" w14:paraId="3F92E268" w14:textId="77777777" w:rsidTr="00274F28">
        <w:tc>
          <w:tcPr>
            <w:tcW w:w="4531" w:type="dxa"/>
          </w:tcPr>
          <w:p w14:paraId="2F3C2472" w14:textId="20C4C2E2" w:rsidR="00274F28" w:rsidRPr="00EA4A8A" w:rsidRDefault="00274F28" w:rsidP="00274F28">
            <w:pPr>
              <w:spacing w:before="0" w:after="0" w:line="240" w:lineRule="auto"/>
              <w:rPr>
                <w:rStyle w:val="tw4winInternal"/>
                <w:lang w:val="de-DE"/>
              </w:rPr>
            </w:pPr>
            <w:r w:rsidRPr="00EA4A8A">
              <w:rPr>
                <w:rStyle w:val="tw4winInternal"/>
                <w:lang w:val="de-DE"/>
              </w:rPr>
              <w:t>Innenkabel: Kabelaufbau und- Kennzeichnung gemäß DIN EN 60794-1-1, Beiblatt1: J-V(ZN)HH n x G50/125 OM4 bzw. E9/125 … OS2</w:t>
            </w:r>
          </w:p>
        </w:tc>
        <w:tc>
          <w:tcPr>
            <w:tcW w:w="4531" w:type="dxa"/>
          </w:tcPr>
          <w:p w14:paraId="0C030A07" w14:textId="550EF8C3" w:rsidR="00274F28" w:rsidRPr="00EA4A8A" w:rsidRDefault="00274F28" w:rsidP="00274F28">
            <w:pPr>
              <w:spacing w:before="0" w:after="0" w:line="240" w:lineRule="auto"/>
              <w:rPr>
                <w:lang w:val="en-GB"/>
              </w:rPr>
            </w:pPr>
            <w:r w:rsidRPr="00EA4A8A">
              <w:rPr>
                <w:lang w:val="en-GB"/>
              </w:rPr>
              <w:t>Internal cable: Cable design and marking IAW DIN EN 60794-1-1, Supplement 1: J-V(ZN)HH n x G50/125 OM4 and/or E9/125 … OS2</w:t>
            </w:r>
          </w:p>
        </w:tc>
      </w:tr>
      <w:tr w:rsidR="00274F28" w:rsidRPr="00EA4A8A" w14:paraId="139E5AD7" w14:textId="77777777" w:rsidTr="00274F28">
        <w:tc>
          <w:tcPr>
            <w:tcW w:w="4531" w:type="dxa"/>
          </w:tcPr>
          <w:p w14:paraId="010480A2" w14:textId="6133EC08" w:rsidR="00274F28" w:rsidRPr="00EA4A8A" w:rsidRDefault="00274F28" w:rsidP="00274F28">
            <w:pPr>
              <w:spacing w:before="0" w:after="0" w:line="240" w:lineRule="auto"/>
              <w:rPr>
                <w:rStyle w:val="tw4winInternal"/>
                <w:lang w:val="de-DE"/>
              </w:rPr>
            </w:pPr>
            <w:r w:rsidRPr="00EA4A8A">
              <w:rPr>
                <w:rStyle w:val="tw4winInternal"/>
                <w:lang w:val="de-DE"/>
              </w:rPr>
              <w:t>Außen- und Einzelmantel flammhemmend und halogenfrei</w:t>
            </w:r>
          </w:p>
        </w:tc>
        <w:tc>
          <w:tcPr>
            <w:tcW w:w="4531" w:type="dxa"/>
          </w:tcPr>
          <w:p w14:paraId="1B0C5A1B" w14:textId="3A6A377E" w:rsidR="00274F28" w:rsidRPr="00EA4A8A" w:rsidRDefault="00274F28" w:rsidP="00274F28">
            <w:pPr>
              <w:spacing w:before="0" w:after="0" w:line="240" w:lineRule="auto"/>
              <w:rPr>
                <w:lang w:val="en-GB"/>
              </w:rPr>
            </w:pPr>
            <w:r w:rsidRPr="00EA4A8A">
              <w:rPr>
                <w:lang w:val="en-GB"/>
              </w:rPr>
              <w:t>Outer and single sheath fire-retardant and halogen-free</w:t>
            </w:r>
          </w:p>
        </w:tc>
      </w:tr>
      <w:tr w:rsidR="00274F28" w:rsidRPr="00EA4A8A" w14:paraId="3BFB42B0" w14:textId="77777777" w:rsidTr="00274F28">
        <w:tc>
          <w:tcPr>
            <w:tcW w:w="4531" w:type="dxa"/>
          </w:tcPr>
          <w:p w14:paraId="3D0F96E0" w14:textId="3FF9143D" w:rsidR="00274F28" w:rsidRPr="00EA4A8A" w:rsidRDefault="00274F28" w:rsidP="00274F28">
            <w:pPr>
              <w:spacing w:before="0" w:after="0" w:line="240" w:lineRule="auto"/>
              <w:rPr>
                <w:rStyle w:val="tw4winInternal"/>
                <w:lang w:val="de-DE"/>
              </w:rPr>
            </w:pPr>
            <w:r w:rsidRPr="00EA4A8A">
              <w:rPr>
                <w:rStyle w:val="tw4winInternal"/>
                <w:lang w:val="de-DE"/>
              </w:rPr>
              <w:t>Zugentlastungselemente: nichtmetallisch</w:t>
            </w:r>
          </w:p>
        </w:tc>
        <w:tc>
          <w:tcPr>
            <w:tcW w:w="4531" w:type="dxa"/>
          </w:tcPr>
          <w:p w14:paraId="6E6986A7" w14:textId="17DFBEA2" w:rsidR="00274F28" w:rsidRPr="00EA4A8A" w:rsidRDefault="00274F28" w:rsidP="00274F28">
            <w:pPr>
              <w:spacing w:before="0" w:after="0" w:line="240" w:lineRule="auto"/>
              <w:rPr>
                <w:lang w:val="en-GB"/>
              </w:rPr>
            </w:pPr>
            <w:r w:rsidRPr="00EA4A8A">
              <w:rPr>
                <w:lang w:val="en-GB"/>
              </w:rPr>
              <w:t>Strain relief elements: non-metallic</w:t>
            </w:r>
          </w:p>
        </w:tc>
      </w:tr>
      <w:tr w:rsidR="00274F28" w:rsidRPr="00EA4A8A" w14:paraId="3EB607EC" w14:textId="77777777" w:rsidTr="00274F28">
        <w:tc>
          <w:tcPr>
            <w:tcW w:w="4531" w:type="dxa"/>
          </w:tcPr>
          <w:p w14:paraId="313A1D4D" w14:textId="0FC362D9" w:rsidR="00274F28" w:rsidRPr="00EA4A8A" w:rsidRDefault="00274F28" w:rsidP="00274F28">
            <w:pPr>
              <w:spacing w:before="0" w:after="0" w:line="240" w:lineRule="auto"/>
              <w:rPr>
                <w:rStyle w:val="tw4winInternal"/>
                <w:lang w:val="de-DE"/>
              </w:rPr>
            </w:pPr>
            <w:r w:rsidRPr="00EA4A8A">
              <w:rPr>
                <w:rStyle w:val="tw4winInternal"/>
                <w:lang w:val="de-DE"/>
              </w:rPr>
              <w:t>Farbkodierung der Einzelmantel und Kennzeichnung der Einzelkabel (z.B. durch Nummerierung)</w:t>
            </w:r>
          </w:p>
        </w:tc>
        <w:tc>
          <w:tcPr>
            <w:tcW w:w="4531" w:type="dxa"/>
          </w:tcPr>
          <w:p w14:paraId="2F15277C" w14:textId="7DA108DE" w:rsidR="00274F28" w:rsidRPr="00EA4A8A" w:rsidRDefault="00274F28" w:rsidP="00274F28">
            <w:pPr>
              <w:spacing w:before="0" w:after="0" w:line="240" w:lineRule="auto"/>
              <w:rPr>
                <w:lang w:val="en-GB"/>
              </w:rPr>
            </w:pPr>
            <w:r w:rsidRPr="00EA4A8A">
              <w:rPr>
                <w:lang w:val="en-GB"/>
              </w:rPr>
              <w:t>Colour coding of single sheaths and marking of individual cables (e.g. by assigning numbers)</w:t>
            </w:r>
          </w:p>
        </w:tc>
      </w:tr>
      <w:tr w:rsidR="00274F28" w:rsidRPr="00EA4A8A" w14:paraId="0EAFA04E" w14:textId="77777777" w:rsidTr="00274F28">
        <w:tc>
          <w:tcPr>
            <w:tcW w:w="4531" w:type="dxa"/>
          </w:tcPr>
          <w:p w14:paraId="685AB9A8" w14:textId="3BB19FA8" w:rsidR="00274F28" w:rsidRPr="00EA4A8A" w:rsidRDefault="00274F28" w:rsidP="00274F28">
            <w:pPr>
              <w:spacing w:before="0" w:after="0" w:line="240" w:lineRule="auto"/>
              <w:rPr>
                <w:rStyle w:val="tw4winInternal"/>
                <w:lang w:val="de-DE"/>
              </w:rPr>
            </w:pPr>
            <w:r w:rsidRPr="00EA4A8A">
              <w:rPr>
                <w:rStyle w:val="tw4winInternal"/>
                <w:lang w:val="de-DE"/>
              </w:rPr>
              <w:t>Weitere Eigenschaften, wie z.B.</w:t>
            </w:r>
          </w:p>
        </w:tc>
        <w:tc>
          <w:tcPr>
            <w:tcW w:w="4531" w:type="dxa"/>
          </w:tcPr>
          <w:p w14:paraId="4CED1B4D" w14:textId="25DE1972" w:rsidR="00274F28" w:rsidRPr="00EA4A8A" w:rsidRDefault="00274F28" w:rsidP="00274F28">
            <w:pPr>
              <w:spacing w:before="0" w:after="0" w:line="240" w:lineRule="auto"/>
              <w:rPr>
                <w:lang w:val="en-GB"/>
              </w:rPr>
            </w:pPr>
            <w:r w:rsidRPr="00EA4A8A">
              <w:rPr>
                <w:lang w:val="en-GB"/>
              </w:rPr>
              <w:t>Further features such as</w:t>
            </w:r>
          </w:p>
        </w:tc>
      </w:tr>
      <w:tr w:rsidR="00274F28" w:rsidRPr="00EA4A8A" w14:paraId="6833C502" w14:textId="77777777" w:rsidTr="00274F28">
        <w:tc>
          <w:tcPr>
            <w:tcW w:w="4531" w:type="dxa"/>
          </w:tcPr>
          <w:p w14:paraId="02A5987F" w14:textId="1D3F88D5" w:rsidR="00274F28" w:rsidRPr="00EA4A8A" w:rsidRDefault="00274F28" w:rsidP="00274F28">
            <w:pPr>
              <w:spacing w:before="0" w:after="0" w:line="240" w:lineRule="auto"/>
              <w:rPr>
                <w:rStyle w:val="tw4winInternal"/>
                <w:lang w:val="de-DE"/>
              </w:rPr>
            </w:pPr>
            <w:r w:rsidRPr="00EA4A8A">
              <w:rPr>
                <w:rStyle w:val="tw4winInternal"/>
                <w:lang w:val="de-DE"/>
              </w:rPr>
              <w:t>Temperaturbereiche (Betrieb, Verlegung, Lagerung)</w:t>
            </w:r>
          </w:p>
        </w:tc>
        <w:tc>
          <w:tcPr>
            <w:tcW w:w="4531" w:type="dxa"/>
          </w:tcPr>
          <w:p w14:paraId="2C376BB1" w14:textId="5482FA5D" w:rsidR="00274F28" w:rsidRPr="00EA4A8A" w:rsidRDefault="00274F28" w:rsidP="00274F28">
            <w:pPr>
              <w:spacing w:before="0" w:after="0" w:line="240" w:lineRule="auto"/>
              <w:rPr>
                <w:lang w:val="en-GB"/>
              </w:rPr>
            </w:pPr>
            <w:r w:rsidRPr="00EA4A8A">
              <w:rPr>
                <w:lang w:val="en-GB"/>
              </w:rPr>
              <w:t>Temperature ranges (operation, laying, storage)</w:t>
            </w:r>
          </w:p>
        </w:tc>
      </w:tr>
      <w:tr w:rsidR="00274F28" w:rsidRPr="00EA4A8A" w14:paraId="1174DB2E" w14:textId="77777777" w:rsidTr="00274F28">
        <w:tc>
          <w:tcPr>
            <w:tcW w:w="4531" w:type="dxa"/>
          </w:tcPr>
          <w:p w14:paraId="2519DDA2" w14:textId="1D4AC3D7" w:rsidR="00274F28" w:rsidRPr="00EA4A8A" w:rsidRDefault="00274F28" w:rsidP="00274F28">
            <w:pPr>
              <w:spacing w:before="0" w:after="0" w:line="240" w:lineRule="auto"/>
              <w:rPr>
                <w:rStyle w:val="tw4winInternal"/>
                <w:lang w:val="de-DE"/>
              </w:rPr>
            </w:pPr>
            <w:r w:rsidRPr="00EA4A8A">
              <w:rPr>
                <w:rStyle w:val="tw4winInternal"/>
                <w:lang w:val="de-DE"/>
              </w:rPr>
              <w:t>Minimale Biegeradien</w:t>
            </w:r>
          </w:p>
        </w:tc>
        <w:tc>
          <w:tcPr>
            <w:tcW w:w="4531" w:type="dxa"/>
          </w:tcPr>
          <w:p w14:paraId="420074DA" w14:textId="3FCB945B" w:rsidR="00274F28" w:rsidRPr="00EA4A8A" w:rsidRDefault="00274F28" w:rsidP="00274F28">
            <w:pPr>
              <w:spacing w:before="0" w:after="0" w:line="240" w:lineRule="auto"/>
              <w:rPr>
                <w:lang w:val="en-GB"/>
              </w:rPr>
            </w:pPr>
            <w:r w:rsidRPr="00EA4A8A">
              <w:rPr>
                <w:lang w:val="en-GB"/>
              </w:rPr>
              <w:t>Minimum bending radii</w:t>
            </w:r>
          </w:p>
        </w:tc>
      </w:tr>
      <w:tr w:rsidR="00274F28" w:rsidRPr="00EA4A8A" w14:paraId="47BA909B" w14:textId="77777777" w:rsidTr="00274F28">
        <w:tc>
          <w:tcPr>
            <w:tcW w:w="4531" w:type="dxa"/>
          </w:tcPr>
          <w:p w14:paraId="4B094083" w14:textId="3AAB1DA7" w:rsidR="00274F28" w:rsidRPr="00EA4A8A" w:rsidRDefault="00274F28" w:rsidP="00274F28">
            <w:pPr>
              <w:spacing w:before="0" w:after="0" w:line="240" w:lineRule="auto"/>
              <w:rPr>
                <w:rStyle w:val="tw4winInternal"/>
                <w:lang w:val="de-DE"/>
              </w:rPr>
            </w:pPr>
            <w:r w:rsidRPr="00EA4A8A">
              <w:rPr>
                <w:rStyle w:val="tw4winInternal"/>
                <w:lang w:val="de-DE"/>
              </w:rPr>
              <w:t>Maximale Zugbelastbarkeit</w:t>
            </w:r>
          </w:p>
        </w:tc>
        <w:tc>
          <w:tcPr>
            <w:tcW w:w="4531" w:type="dxa"/>
          </w:tcPr>
          <w:p w14:paraId="70CA6AA3" w14:textId="00074758" w:rsidR="00274F28" w:rsidRPr="00EA4A8A" w:rsidRDefault="00274F28" w:rsidP="00274F28">
            <w:pPr>
              <w:spacing w:before="0" w:after="0" w:line="240" w:lineRule="auto"/>
              <w:rPr>
                <w:lang w:val="en-GB"/>
              </w:rPr>
            </w:pPr>
            <w:r w:rsidRPr="00EA4A8A">
              <w:rPr>
                <w:lang w:val="en-GB"/>
              </w:rPr>
              <w:t>Maximum allowable tension</w:t>
            </w:r>
          </w:p>
        </w:tc>
      </w:tr>
      <w:tr w:rsidR="00274F28" w:rsidRPr="00EA4A8A" w14:paraId="3BB5BC89" w14:textId="77777777" w:rsidTr="00274F28">
        <w:tc>
          <w:tcPr>
            <w:tcW w:w="4531" w:type="dxa"/>
          </w:tcPr>
          <w:p w14:paraId="1AB3C485" w14:textId="22ADBC45" w:rsidR="00274F28" w:rsidRPr="00EA4A8A" w:rsidRDefault="00274F28" w:rsidP="00274F28">
            <w:pPr>
              <w:spacing w:before="0" w:after="0" w:line="240" w:lineRule="auto"/>
              <w:rPr>
                <w:rStyle w:val="tw4winInternal"/>
                <w:lang w:val="de-DE"/>
              </w:rPr>
            </w:pPr>
            <w:r w:rsidRPr="00EA4A8A">
              <w:rPr>
                <w:rStyle w:val="tw4winInternal"/>
                <w:lang w:val="de-DE"/>
              </w:rPr>
              <w:t>Maximaler Querdruck</w:t>
            </w:r>
          </w:p>
        </w:tc>
        <w:tc>
          <w:tcPr>
            <w:tcW w:w="4531" w:type="dxa"/>
          </w:tcPr>
          <w:p w14:paraId="18AE693E" w14:textId="3248BE1B" w:rsidR="00274F28" w:rsidRPr="00EA4A8A" w:rsidRDefault="00274F28" w:rsidP="00274F28">
            <w:pPr>
              <w:spacing w:before="0" w:after="0" w:line="240" w:lineRule="auto"/>
              <w:rPr>
                <w:lang w:val="en-GB"/>
              </w:rPr>
            </w:pPr>
            <w:r w:rsidRPr="00EA4A8A">
              <w:rPr>
                <w:lang w:val="en-GB"/>
              </w:rPr>
              <w:t>Maximum lateral pressure</w:t>
            </w:r>
          </w:p>
        </w:tc>
      </w:tr>
      <w:tr w:rsidR="00274F28" w:rsidRPr="00EA4A8A" w14:paraId="20FCB7B8" w14:textId="77777777" w:rsidTr="00274F28">
        <w:tc>
          <w:tcPr>
            <w:tcW w:w="4531" w:type="dxa"/>
          </w:tcPr>
          <w:p w14:paraId="5BB2742C" w14:textId="565F64B3" w:rsidR="00274F28" w:rsidRPr="00EA4A8A" w:rsidRDefault="00274F28" w:rsidP="00274F28">
            <w:pPr>
              <w:spacing w:before="0" w:after="0" w:line="240" w:lineRule="auto"/>
              <w:rPr>
                <w:rStyle w:val="tw4winInternal"/>
                <w:lang w:val="de-DE"/>
              </w:rPr>
            </w:pPr>
            <w:r w:rsidRPr="00EA4A8A">
              <w:rPr>
                <w:rStyle w:val="tw4winInternal"/>
                <w:lang w:val="de-DE"/>
              </w:rPr>
              <w:t>Kabeltorsion</w:t>
            </w:r>
          </w:p>
        </w:tc>
        <w:tc>
          <w:tcPr>
            <w:tcW w:w="4531" w:type="dxa"/>
          </w:tcPr>
          <w:p w14:paraId="32899949" w14:textId="2BB1E20F" w:rsidR="00274F28" w:rsidRPr="00EA4A8A" w:rsidRDefault="00274F28" w:rsidP="00274F28">
            <w:pPr>
              <w:spacing w:before="0" w:after="0" w:line="240" w:lineRule="auto"/>
              <w:rPr>
                <w:lang w:val="en-GB"/>
              </w:rPr>
            </w:pPr>
            <w:r w:rsidRPr="00EA4A8A">
              <w:rPr>
                <w:lang w:val="en-GB"/>
              </w:rPr>
              <w:t>Torsion</w:t>
            </w:r>
          </w:p>
        </w:tc>
      </w:tr>
      <w:tr w:rsidR="00274F28" w:rsidRPr="00EA4A8A" w14:paraId="36AB199C" w14:textId="77777777" w:rsidTr="00274F28">
        <w:tc>
          <w:tcPr>
            <w:tcW w:w="4531" w:type="dxa"/>
          </w:tcPr>
          <w:p w14:paraId="61F5E5CB" w14:textId="76AD5500" w:rsidR="00274F28" w:rsidRPr="00EA4A8A" w:rsidRDefault="00274F28" w:rsidP="00274F28">
            <w:pPr>
              <w:spacing w:before="0" w:after="0" w:line="240" w:lineRule="auto"/>
              <w:rPr>
                <w:rStyle w:val="tw4winInternal"/>
                <w:lang w:val="de-DE"/>
              </w:rPr>
            </w:pPr>
            <w:r w:rsidRPr="00EA4A8A">
              <w:rPr>
                <w:rStyle w:val="tw4winInternal"/>
                <w:lang w:val="de-DE"/>
              </w:rPr>
              <w:t>Schlagfestigkeit</w:t>
            </w:r>
          </w:p>
        </w:tc>
        <w:tc>
          <w:tcPr>
            <w:tcW w:w="4531" w:type="dxa"/>
          </w:tcPr>
          <w:p w14:paraId="612A1299" w14:textId="623A2F2A" w:rsidR="00274F28" w:rsidRPr="00EA4A8A" w:rsidRDefault="00274F28" w:rsidP="00274F28">
            <w:pPr>
              <w:spacing w:before="0" w:after="0" w:line="240" w:lineRule="auto"/>
              <w:rPr>
                <w:lang w:val="en-GB"/>
              </w:rPr>
            </w:pPr>
            <w:r w:rsidRPr="00EA4A8A">
              <w:rPr>
                <w:lang w:val="en-GB"/>
              </w:rPr>
              <w:t>Impact resistance</w:t>
            </w:r>
          </w:p>
        </w:tc>
      </w:tr>
      <w:tr w:rsidR="00274F28" w:rsidRPr="00EA4A8A" w14:paraId="049E6120" w14:textId="77777777" w:rsidTr="00274F28">
        <w:tc>
          <w:tcPr>
            <w:tcW w:w="4531" w:type="dxa"/>
          </w:tcPr>
          <w:p w14:paraId="7C1162A9" w14:textId="43F9AC97" w:rsidR="00274F28" w:rsidRPr="00EA4A8A" w:rsidRDefault="00274F28" w:rsidP="00274F28">
            <w:pPr>
              <w:spacing w:before="0" w:after="0" w:line="240" w:lineRule="auto"/>
              <w:rPr>
                <w:rStyle w:val="tw4winInternal"/>
                <w:lang w:val="de-DE"/>
              </w:rPr>
            </w:pPr>
            <w:r w:rsidRPr="00EA4A8A">
              <w:rPr>
                <w:rStyle w:val="tw4winInternal"/>
                <w:lang w:val="de-DE"/>
              </w:rPr>
              <w:t>Multimode-Fasern</w:t>
            </w:r>
          </w:p>
        </w:tc>
        <w:tc>
          <w:tcPr>
            <w:tcW w:w="4531" w:type="dxa"/>
          </w:tcPr>
          <w:p w14:paraId="116DC614" w14:textId="6D3056AA" w:rsidR="00274F28" w:rsidRPr="00EA4A8A" w:rsidRDefault="00274F28" w:rsidP="00274F28">
            <w:pPr>
              <w:spacing w:before="0" w:after="0" w:line="240" w:lineRule="auto"/>
              <w:rPr>
                <w:lang w:val="en-GB"/>
              </w:rPr>
            </w:pPr>
            <w:r w:rsidRPr="00EA4A8A">
              <w:rPr>
                <w:lang w:val="en-GB"/>
              </w:rPr>
              <w:t>Multi-mode fibres</w:t>
            </w:r>
          </w:p>
        </w:tc>
      </w:tr>
      <w:tr w:rsidR="00274F28" w:rsidRPr="00EA4A8A" w14:paraId="33923C55" w14:textId="77777777" w:rsidTr="00274F28">
        <w:tc>
          <w:tcPr>
            <w:tcW w:w="4531" w:type="dxa"/>
          </w:tcPr>
          <w:p w14:paraId="4002DF48" w14:textId="38AA00F9" w:rsidR="00274F28" w:rsidRPr="00EA4A8A" w:rsidRDefault="00274F28" w:rsidP="00274F28">
            <w:pPr>
              <w:spacing w:before="0" w:after="0" w:line="240" w:lineRule="auto"/>
              <w:rPr>
                <w:rStyle w:val="tw4winInternal"/>
                <w:lang w:val="de-DE"/>
              </w:rPr>
            </w:pPr>
            <w:r w:rsidRPr="00EA4A8A">
              <w:rPr>
                <w:rStyle w:val="tw4winInternal"/>
                <w:lang w:val="de-DE"/>
              </w:rPr>
              <w:lastRenderedPageBreak/>
              <w:t>Werte siehe Tabelle13</w:t>
            </w:r>
          </w:p>
        </w:tc>
        <w:tc>
          <w:tcPr>
            <w:tcW w:w="4531" w:type="dxa"/>
          </w:tcPr>
          <w:p w14:paraId="3817B12A" w14:textId="7279B3FC" w:rsidR="00274F28" w:rsidRPr="00EA4A8A" w:rsidRDefault="00274F28" w:rsidP="00274F28">
            <w:pPr>
              <w:spacing w:before="0" w:after="0" w:line="240" w:lineRule="auto"/>
              <w:rPr>
                <w:lang w:val="en-GB"/>
              </w:rPr>
            </w:pPr>
            <w:r w:rsidRPr="00EA4A8A">
              <w:rPr>
                <w:lang w:val="en-GB"/>
              </w:rPr>
              <w:t>See table 13 for values</w:t>
            </w:r>
          </w:p>
        </w:tc>
      </w:tr>
      <w:tr w:rsidR="00274F28" w:rsidRPr="00EA4A8A" w14:paraId="31DA4A08" w14:textId="77777777" w:rsidTr="00274F28">
        <w:tc>
          <w:tcPr>
            <w:tcW w:w="4531" w:type="dxa"/>
          </w:tcPr>
          <w:p w14:paraId="04A75C70" w14:textId="52722BBB" w:rsidR="00274F28" w:rsidRPr="00EA4A8A" w:rsidRDefault="00274F28" w:rsidP="00274F28">
            <w:pPr>
              <w:spacing w:before="0" w:after="0" w:line="240" w:lineRule="auto"/>
              <w:rPr>
                <w:rStyle w:val="tw4winInternal"/>
                <w:lang w:val="de-DE"/>
              </w:rPr>
            </w:pPr>
            <w:r w:rsidRPr="00EA4A8A">
              <w:rPr>
                <w:rStyle w:val="tw4winInternal"/>
                <w:lang w:val="de-DE"/>
              </w:rPr>
              <w:t>Singlemode-Fasern</w:t>
            </w:r>
          </w:p>
        </w:tc>
        <w:tc>
          <w:tcPr>
            <w:tcW w:w="4531" w:type="dxa"/>
          </w:tcPr>
          <w:p w14:paraId="5C1B252C" w14:textId="41FAD10B" w:rsidR="00274F28" w:rsidRPr="00EA4A8A" w:rsidRDefault="00274F28" w:rsidP="00274F28">
            <w:pPr>
              <w:spacing w:before="0" w:after="0" w:line="240" w:lineRule="auto"/>
              <w:rPr>
                <w:lang w:val="en-GB"/>
              </w:rPr>
            </w:pPr>
            <w:r w:rsidRPr="00EA4A8A">
              <w:rPr>
                <w:lang w:val="en-GB"/>
              </w:rPr>
              <w:t>Single mode fibres</w:t>
            </w:r>
          </w:p>
        </w:tc>
      </w:tr>
    </w:tbl>
    <w:p w14:paraId="4FB45FD2" w14:textId="77777777" w:rsidR="001F5E3F" w:rsidRPr="00EA4A8A" w:rsidRDefault="001F5E3F" w:rsidP="001F5E3F">
      <w:pPr>
        <w:rPr>
          <w:lang w:val="en-GB"/>
        </w:rPr>
      </w:pPr>
    </w:p>
    <w:p w14:paraId="09BC51A7" w14:textId="274C92E2" w:rsidR="005B7BC8" w:rsidRPr="00EA4A8A" w:rsidRDefault="005B7BC8" w:rsidP="009272E2">
      <w:pPr>
        <w:pStyle w:val="ListParagraph"/>
        <w:keepNext/>
        <w:numPr>
          <w:ilvl w:val="0"/>
          <w:numId w:val="34"/>
        </w:numPr>
        <w:rPr>
          <w:rFonts w:cs="Arial"/>
          <w:lang w:val="en-GB"/>
        </w:rPr>
      </w:pPr>
      <w:r w:rsidRPr="00EA4A8A">
        <w:rPr>
          <w:lang w:val="en-GB"/>
        </w:rPr>
        <w:t>Data cable connection technology, optical fibres</w:t>
      </w:r>
    </w:p>
    <w:p w14:paraId="25C862E7" w14:textId="77777777" w:rsidR="005B7BC8" w:rsidRPr="00EA4A8A" w:rsidRDefault="005B7BC8" w:rsidP="005B7BC8">
      <w:pPr>
        <w:pStyle w:val="ListParagraph"/>
        <w:keepNext/>
        <w:numPr>
          <w:ilvl w:val="1"/>
          <w:numId w:val="34"/>
        </w:numPr>
        <w:rPr>
          <w:rFonts w:cs="Arial"/>
          <w:lang w:val="en-GB"/>
        </w:rPr>
      </w:pPr>
      <w:r w:rsidRPr="00EA4A8A">
        <w:rPr>
          <w:lang w:val="en-GB"/>
        </w:rPr>
        <w:t>For new networks, the following sockets are to be used:</w:t>
      </w:r>
    </w:p>
    <w:p w14:paraId="1386FB95" w14:textId="0905D6DD" w:rsidR="005B7BC8" w:rsidRPr="00EA4A8A" w:rsidRDefault="005B7BC8" w:rsidP="005B7BC8">
      <w:pPr>
        <w:pStyle w:val="ListParagraph"/>
        <w:keepNext/>
        <w:numPr>
          <w:ilvl w:val="1"/>
          <w:numId w:val="34"/>
        </w:numPr>
        <w:rPr>
          <w:rFonts w:cs="Arial"/>
          <w:lang w:val="en-GB"/>
        </w:rPr>
      </w:pPr>
      <w:r w:rsidRPr="00EA4A8A">
        <w:rPr>
          <w:lang w:val="en-GB"/>
        </w:rPr>
        <w:t>In the primary network: SC duplex connectors, in justified cases E2000 duplex connectors</w:t>
      </w:r>
    </w:p>
    <w:p w14:paraId="3C6E376E" w14:textId="543D3678" w:rsidR="005B7BC8" w:rsidRPr="00EA4A8A" w:rsidRDefault="005B7BC8" w:rsidP="005B7BC8">
      <w:pPr>
        <w:pStyle w:val="ListParagraph"/>
        <w:keepNext/>
        <w:numPr>
          <w:ilvl w:val="1"/>
          <w:numId w:val="34"/>
        </w:numPr>
        <w:rPr>
          <w:rFonts w:cs="Arial"/>
          <w:lang w:val="en-GB"/>
        </w:rPr>
      </w:pPr>
      <w:r w:rsidRPr="00EA4A8A">
        <w:rPr>
          <w:lang w:val="en-GB"/>
        </w:rPr>
        <w:t>In the secondary and tertiary networks SC duplex connectors</w:t>
      </w:r>
    </w:p>
    <w:p w14:paraId="3FABB055" w14:textId="3A4EC3AE" w:rsidR="005B7BC8" w:rsidRPr="00EA4A8A" w:rsidRDefault="005B7BC8" w:rsidP="005B7BC8">
      <w:pPr>
        <w:pStyle w:val="ListParagraph"/>
        <w:keepNext/>
        <w:numPr>
          <w:ilvl w:val="1"/>
          <w:numId w:val="34"/>
        </w:numPr>
        <w:rPr>
          <w:rFonts w:cs="Arial"/>
          <w:lang w:val="en-GB"/>
        </w:rPr>
      </w:pPr>
      <w:r w:rsidRPr="00EA4A8A">
        <w:rPr>
          <w:lang w:val="en-GB"/>
        </w:rPr>
        <w:t>In active components also LC duplex connectors</w:t>
      </w:r>
    </w:p>
    <w:p w14:paraId="11734706" w14:textId="77777777" w:rsidR="005B7BC8" w:rsidRPr="00EA4A8A" w:rsidRDefault="005B7BC8" w:rsidP="005B7BC8">
      <w:pPr>
        <w:pStyle w:val="ListParagraph"/>
        <w:keepNext/>
        <w:numPr>
          <w:ilvl w:val="0"/>
          <w:numId w:val="34"/>
        </w:numPr>
        <w:rPr>
          <w:rFonts w:cs="Arial"/>
          <w:lang w:val="en-GB"/>
        </w:rPr>
      </w:pPr>
      <w:r w:rsidRPr="00EA4A8A">
        <w:rPr>
          <w:lang w:val="en-GB"/>
        </w:rPr>
        <w:t>Requirements for fibre optic links:</w:t>
      </w:r>
    </w:p>
    <w:p w14:paraId="0E7873B8" w14:textId="5C2F0CBB" w:rsidR="005B7BC8" w:rsidRPr="00EA4A8A" w:rsidRDefault="005B7BC8" w:rsidP="005B7BC8">
      <w:pPr>
        <w:pStyle w:val="ListParagraph"/>
        <w:keepNext/>
        <w:numPr>
          <w:ilvl w:val="1"/>
          <w:numId w:val="34"/>
        </w:numPr>
        <w:rPr>
          <w:rFonts w:cs="Arial"/>
          <w:lang w:val="en-GB"/>
        </w:rPr>
      </w:pPr>
      <w:r w:rsidRPr="00EA4A8A">
        <w:rPr>
          <w:lang w:val="en-GB"/>
        </w:rPr>
        <w:t>Connector loss &lt; 0.2 dB</w:t>
      </w:r>
    </w:p>
    <w:p w14:paraId="3DFC18B6" w14:textId="1B76C644" w:rsidR="005B7BC8" w:rsidRPr="00EA4A8A" w:rsidRDefault="005B7BC8" w:rsidP="005B7BC8">
      <w:pPr>
        <w:pStyle w:val="ListParagraph"/>
        <w:keepNext/>
        <w:numPr>
          <w:ilvl w:val="1"/>
          <w:numId w:val="34"/>
        </w:numPr>
        <w:rPr>
          <w:rFonts w:cs="Arial"/>
          <w:lang w:val="en-GB"/>
        </w:rPr>
      </w:pPr>
      <w:r w:rsidRPr="00EA4A8A">
        <w:rPr>
          <w:lang w:val="en-GB"/>
        </w:rPr>
        <w:t>Splice loss &lt; 0.1 dB</w:t>
      </w:r>
    </w:p>
    <w:p w14:paraId="0B4CC0CF" w14:textId="56D67067" w:rsidR="005B7BC8" w:rsidRPr="00EA4A8A" w:rsidRDefault="005B7BC8" w:rsidP="005B7BC8">
      <w:pPr>
        <w:pStyle w:val="ListParagraph"/>
        <w:keepNext/>
        <w:numPr>
          <w:ilvl w:val="1"/>
          <w:numId w:val="34"/>
        </w:numPr>
        <w:rPr>
          <w:rFonts w:cs="Arial"/>
          <w:lang w:val="en-GB"/>
        </w:rPr>
      </w:pPr>
      <w:r w:rsidRPr="00EA4A8A">
        <w:rPr>
          <w:lang w:val="en-GB"/>
        </w:rPr>
        <w:t>Return loss (single-mode fibre) &gt; 50 dB</w:t>
      </w:r>
    </w:p>
    <w:p w14:paraId="1A8D6BA4" w14:textId="370781BA" w:rsidR="005B7BC8" w:rsidRPr="00EA4A8A" w:rsidRDefault="005B7BC8" w:rsidP="005B7BC8">
      <w:pPr>
        <w:pStyle w:val="ListParagraph"/>
        <w:keepNext/>
        <w:numPr>
          <w:ilvl w:val="1"/>
          <w:numId w:val="34"/>
        </w:numPr>
        <w:rPr>
          <w:rFonts w:cs="Arial"/>
          <w:lang w:val="en-GB"/>
        </w:rPr>
      </w:pPr>
      <w:r w:rsidRPr="00EA4A8A">
        <w:rPr>
          <w:lang w:val="en-GB"/>
        </w:rPr>
        <w:t>Use of ceramic ferrules (due to their inferior transmission values, cheaper metal or plastic ferrules should not be used).</w:t>
      </w:r>
    </w:p>
    <w:p w14:paraId="3E672D06" w14:textId="2FFBF5FD" w:rsidR="005B7BC8" w:rsidRPr="00EA4A8A" w:rsidRDefault="005B7BC8" w:rsidP="0019305C">
      <w:pPr>
        <w:pStyle w:val="ListParagraph"/>
        <w:keepNext/>
        <w:numPr>
          <w:ilvl w:val="1"/>
          <w:numId w:val="34"/>
        </w:numPr>
        <w:rPr>
          <w:rFonts w:cs="Arial"/>
          <w:lang w:val="en-GB"/>
        </w:rPr>
      </w:pPr>
      <w:r w:rsidRPr="00EA4A8A">
        <w:rPr>
          <w:lang w:val="en-GB"/>
        </w:rPr>
        <w:t>Because of their lower loss, fibre-optic connectors that have been prefabricated at the factory (pigtails) must be provided in the primary and secondary region and connected by means of fused splices.</w:t>
      </w:r>
    </w:p>
    <w:p w14:paraId="360187DB" w14:textId="53846FDC" w:rsidR="005B7BC8" w:rsidRPr="00EA4A8A" w:rsidRDefault="005B7BC8" w:rsidP="009272E2">
      <w:pPr>
        <w:pStyle w:val="ListParagraph"/>
        <w:keepNext/>
        <w:numPr>
          <w:ilvl w:val="0"/>
          <w:numId w:val="34"/>
        </w:numPr>
        <w:rPr>
          <w:rFonts w:cs="Arial"/>
          <w:lang w:val="en-GB"/>
        </w:rPr>
      </w:pPr>
      <w:r w:rsidRPr="00EA4A8A">
        <w:rPr>
          <w:lang w:val="en-GB"/>
        </w:rPr>
        <w:t>Care must be taken that protective caps are always put on all connectors for protection against dirt and mechanical damage.</w:t>
      </w:r>
    </w:p>
    <w:p w14:paraId="0C116F88" w14:textId="77777777" w:rsidR="005B7BC8" w:rsidRPr="00EA4A8A" w:rsidRDefault="005B7BC8" w:rsidP="005B7BC8">
      <w:pPr>
        <w:keepNext/>
        <w:rPr>
          <w:rFonts w:cs="Arial"/>
          <w:lang w:val="en-GB"/>
        </w:rPr>
      </w:pPr>
      <w:r w:rsidRPr="00EA4A8A">
        <w:rPr>
          <w:noProof/>
          <w:lang w:eastAsia="en-US"/>
        </w:rPr>
        <w:drawing>
          <wp:inline distT="0" distB="0" distL="0" distR="0" wp14:anchorId="76359D09" wp14:editId="19129171">
            <wp:extent cx="4686300" cy="1580696"/>
            <wp:effectExtent l="0" t="0" r="0" b="63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716626" cy="1590925"/>
                    </a:xfrm>
                    <a:prstGeom prst="rect">
                      <a:avLst/>
                    </a:prstGeom>
                  </pic:spPr>
                </pic:pic>
              </a:graphicData>
            </a:graphic>
          </wp:inline>
        </w:drawing>
      </w:r>
    </w:p>
    <w:p w14:paraId="1AC41C12" w14:textId="0A38DAB9" w:rsidR="005B7BC8" w:rsidRPr="00EA4A8A" w:rsidRDefault="005B7BC8" w:rsidP="005B7BC8">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13</w:t>
      </w:r>
      <w:r w:rsidR="00DA6503" w:rsidRPr="00EA4A8A">
        <w:rPr>
          <w:rFonts w:cs="Arial"/>
          <w:lang w:val="en-GB"/>
        </w:rPr>
        <w:fldChar w:fldCharType="end"/>
      </w:r>
      <w:r w:rsidRPr="00EA4A8A">
        <w:rPr>
          <w:lang w:val="en-GB"/>
        </w:rPr>
        <w:t>: Sample SC duplex and simplex connectors</w:t>
      </w:r>
    </w:p>
    <w:p w14:paraId="12BBDAB3" w14:textId="77777777" w:rsidR="005B7BC8" w:rsidRPr="00EA4A8A" w:rsidRDefault="005B7BC8" w:rsidP="005B7BC8">
      <w:pPr>
        <w:keepNext/>
        <w:rPr>
          <w:rFonts w:cs="Arial"/>
          <w:lang w:val="en-GB"/>
        </w:rPr>
      </w:pPr>
      <w:r w:rsidRPr="00EA4A8A">
        <w:rPr>
          <w:noProof/>
          <w:lang w:eastAsia="en-US"/>
        </w:rPr>
        <w:lastRenderedPageBreak/>
        <w:drawing>
          <wp:inline distT="0" distB="0" distL="0" distR="0" wp14:anchorId="0DD99BA4" wp14:editId="14D7C380">
            <wp:extent cx="5760720" cy="2969895"/>
            <wp:effectExtent l="0" t="0" r="0" b="190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0720" cy="2969895"/>
                    </a:xfrm>
                    <a:prstGeom prst="rect">
                      <a:avLst/>
                    </a:prstGeom>
                  </pic:spPr>
                </pic:pic>
              </a:graphicData>
            </a:graphic>
          </wp:inline>
        </w:drawing>
      </w:r>
    </w:p>
    <w:p w14:paraId="484B8EE4" w14:textId="158E3B32" w:rsidR="005B7BC8" w:rsidRPr="00EA4A8A" w:rsidRDefault="005B7BC8" w:rsidP="005B7BC8">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14</w:t>
      </w:r>
      <w:r w:rsidR="00DA6503" w:rsidRPr="00EA4A8A">
        <w:rPr>
          <w:rFonts w:cs="Arial"/>
          <w:lang w:val="en-GB"/>
        </w:rPr>
        <w:fldChar w:fldCharType="end"/>
      </w:r>
      <w:r w:rsidRPr="00EA4A8A">
        <w:rPr>
          <w:lang w:val="en-GB"/>
        </w:rPr>
        <w:t>: Sample LC duplex connector</w:t>
      </w:r>
    </w:p>
    <w:p w14:paraId="64833919" w14:textId="5229E30C" w:rsidR="0076548D" w:rsidRPr="00EA4A8A" w:rsidRDefault="0076548D" w:rsidP="009272E2">
      <w:pPr>
        <w:pStyle w:val="ListParagraph"/>
        <w:numPr>
          <w:ilvl w:val="0"/>
          <w:numId w:val="41"/>
        </w:numPr>
        <w:rPr>
          <w:rFonts w:cs="Arial"/>
          <w:lang w:val="en-GB"/>
        </w:rPr>
      </w:pPr>
      <w:r w:rsidRPr="00EA4A8A">
        <w:rPr>
          <w:lang w:val="en-GB"/>
        </w:rPr>
        <w:t>As cable end boxes, fibre-optic patch panels with splice cassettes must be used. For the sake of accessibility, telescopic and, for ease of assembly, hinged or swiveling designs are to be used. The incoming cable must be protected by a strain relief against damage when pulling out the patch panel Within the splice holder, fibres must be sufficiently protected by means of cable holders.</w:t>
      </w:r>
    </w:p>
    <w:p w14:paraId="2BF8145C" w14:textId="61C53F26" w:rsidR="0076548D" w:rsidRPr="00EA4A8A" w:rsidRDefault="0076548D" w:rsidP="009272E2">
      <w:pPr>
        <w:pStyle w:val="ListParagraph"/>
        <w:numPr>
          <w:ilvl w:val="0"/>
          <w:numId w:val="41"/>
        </w:numPr>
        <w:rPr>
          <w:rFonts w:cs="Arial"/>
          <w:lang w:val="en-GB"/>
        </w:rPr>
      </w:pPr>
      <w:r w:rsidRPr="00EA4A8A">
        <w:rPr>
          <w:lang w:val="en-GB"/>
        </w:rPr>
        <w:t>Depending on the cable design and the necessary cassettes for accommodating fibres and splices, thermoplastic screw-type clamping sleeves or thermoplastic clamping sleeves are used for the connection and branching off of fibre-optic cables as well as for the transition from fibre-optic outside cables to fibre-optic inside cables.</w:t>
      </w:r>
    </w:p>
    <w:p w14:paraId="59AAFB3B" w14:textId="538BD1EE" w:rsidR="00923245" w:rsidRPr="00EA4A8A" w:rsidRDefault="00923245" w:rsidP="009272E2">
      <w:pPr>
        <w:pStyle w:val="ListParagraph"/>
        <w:keepNext/>
        <w:numPr>
          <w:ilvl w:val="0"/>
          <w:numId w:val="34"/>
        </w:numPr>
        <w:rPr>
          <w:rFonts w:cs="Arial"/>
          <w:lang w:val="en-GB"/>
        </w:rPr>
      </w:pPr>
      <w:r w:rsidRPr="00EA4A8A">
        <w:rPr>
          <w:lang w:val="en-GB"/>
        </w:rPr>
        <w:t>Inside the central distribution boards of the facility, the cable routes are provided via separate routing systems and building inlets to the IT rooms.</w:t>
      </w:r>
    </w:p>
    <w:p w14:paraId="5988277F" w14:textId="5A627AF9" w:rsidR="00E32B18" w:rsidRPr="00EA4A8A" w:rsidRDefault="00E32B18" w:rsidP="00262005">
      <w:pPr>
        <w:pStyle w:val="ListParagraph"/>
        <w:keepNext/>
        <w:numPr>
          <w:ilvl w:val="0"/>
          <w:numId w:val="34"/>
        </w:numPr>
        <w:rPr>
          <w:rFonts w:cs="Arial"/>
          <w:lang w:val="en-GB"/>
        </w:rPr>
      </w:pPr>
      <w:r w:rsidRPr="00EA4A8A">
        <w:rPr>
          <w:lang w:val="en-GB"/>
        </w:rPr>
        <w:t xml:space="preserve">The tertiary network includes all connections between the building distributor (or floor distributor, in case there is a secondary network) and the terminal equipment </w:t>
      </w:r>
      <w:r w:rsidRPr="00EA4A8A">
        <w:rPr>
          <w:lang w:val="en-GB"/>
        </w:rPr>
        <w:lastRenderedPageBreak/>
        <w:t>connectors. Cable routing within these networks is always configured in a star-shaped manner from the distribution room to the terminal equipment.</w:t>
      </w:r>
    </w:p>
    <w:p w14:paraId="0F147CE6" w14:textId="0993610D" w:rsidR="0081401A" w:rsidRPr="00EA4A8A" w:rsidRDefault="0081401A" w:rsidP="00262005">
      <w:pPr>
        <w:pStyle w:val="ListParagraph"/>
        <w:keepNext/>
        <w:numPr>
          <w:ilvl w:val="0"/>
          <w:numId w:val="34"/>
        </w:numPr>
        <w:rPr>
          <w:rFonts w:cs="Arial"/>
          <w:lang w:val="en-GB"/>
        </w:rPr>
      </w:pPr>
      <w:r w:rsidRPr="00EA4A8A">
        <w:rPr>
          <w:lang w:val="en-GB"/>
        </w:rPr>
        <w:t>At present, the tertiary region has a standard transmission speed of 1 Gbit/s (1000BASE-T connection). This standard is downward compatible to 100BASE-T. The switch ports are designed for a transmission speed of 1 Gbit/s.</w:t>
      </w:r>
    </w:p>
    <w:p w14:paraId="215A4996" w14:textId="6514711E" w:rsidR="00C277C7" w:rsidRPr="00EA4A8A" w:rsidRDefault="00C277C7" w:rsidP="00262005">
      <w:pPr>
        <w:pStyle w:val="ListParagraph"/>
        <w:keepNext/>
        <w:numPr>
          <w:ilvl w:val="0"/>
          <w:numId w:val="34"/>
        </w:numPr>
        <w:rPr>
          <w:rFonts w:cs="Arial"/>
          <w:lang w:val="en-GB"/>
        </w:rPr>
      </w:pPr>
      <w:r w:rsidRPr="00EA4A8A">
        <w:rPr>
          <w:lang w:val="en-GB"/>
        </w:rPr>
        <w:t>In the tertiary region, symmetrical Screened Foil Twisted Pair (S/FTP) cables (overall copper braid screen, in pairs fitted with an aluminium foil screen, twisted in pairs) with four twin wires of at least category 7 which support 10GbE must be used.</w:t>
      </w:r>
    </w:p>
    <w:p w14:paraId="5C4470E6" w14:textId="1AACF82B" w:rsidR="00C277C7" w:rsidRPr="00EA4A8A" w:rsidRDefault="00C277C7" w:rsidP="00262005">
      <w:pPr>
        <w:pStyle w:val="ListParagraph"/>
        <w:keepNext/>
        <w:numPr>
          <w:ilvl w:val="0"/>
          <w:numId w:val="34"/>
        </w:numPr>
        <w:rPr>
          <w:rFonts w:cs="Arial"/>
          <w:lang w:val="en-GB"/>
        </w:rPr>
      </w:pPr>
      <w:r w:rsidRPr="00EA4A8A">
        <w:rPr>
          <w:lang w:val="en-GB"/>
        </w:rPr>
        <w:t>In order to be prepared for the increasing requirements of devices using Power-over-Ethernet (PoE), only American Wire Gauge 22 (AWG 22) cables or better, which corresponds to a conductor diameter ≥ 0.644 mm, are to be used.</w:t>
      </w:r>
    </w:p>
    <w:p w14:paraId="3AFE73E8" w14:textId="6FF34FCE" w:rsidR="00923245" w:rsidRPr="00EA4A8A" w:rsidRDefault="00923245" w:rsidP="00262005">
      <w:pPr>
        <w:pStyle w:val="ListParagraph"/>
        <w:keepNext/>
        <w:numPr>
          <w:ilvl w:val="0"/>
          <w:numId w:val="34"/>
        </w:numPr>
        <w:rPr>
          <w:rFonts w:cs="Arial"/>
          <w:lang w:val="en-GB"/>
        </w:rPr>
      </w:pPr>
      <w:r w:rsidRPr="00EA4A8A">
        <w:rPr>
          <w:lang w:val="en-GB"/>
        </w:rPr>
        <w:t>In the tertiary region, cable routes must not exceed 90 m.</w:t>
      </w:r>
    </w:p>
    <w:p w14:paraId="0B391812" w14:textId="75FEE0F3" w:rsidR="00923245" w:rsidRPr="00EA4A8A" w:rsidRDefault="00923245" w:rsidP="00262005">
      <w:pPr>
        <w:keepNext/>
        <w:rPr>
          <w:rFonts w:cs="Arial"/>
          <w:lang w:val="en-GB"/>
        </w:rPr>
      </w:pPr>
      <w:r w:rsidRPr="00EA4A8A">
        <w:rPr>
          <w:noProof/>
          <w:lang w:eastAsia="en-US"/>
        </w:rPr>
        <w:drawing>
          <wp:inline distT="0" distB="0" distL="0" distR="0" wp14:anchorId="53732BCA" wp14:editId="2BC5AF74">
            <wp:extent cx="5760720" cy="3973830"/>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3973830"/>
                    </a:xfrm>
                    <a:prstGeom prst="rect">
                      <a:avLst/>
                    </a:prstGeom>
                  </pic:spPr>
                </pic:pic>
              </a:graphicData>
            </a:graphic>
          </wp:inline>
        </w:drawing>
      </w:r>
    </w:p>
    <w:p w14:paraId="5B94C5B9" w14:textId="7BBB6EA7" w:rsidR="00923245" w:rsidRPr="00EA4A8A" w:rsidRDefault="00923245" w:rsidP="00923245">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15</w:t>
      </w:r>
      <w:r w:rsidR="00DA6503" w:rsidRPr="00EA4A8A">
        <w:rPr>
          <w:rFonts w:cs="Arial"/>
          <w:lang w:val="en-GB"/>
        </w:rPr>
        <w:fldChar w:fldCharType="end"/>
      </w:r>
      <w:r w:rsidRPr="00EA4A8A">
        <w:rPr>
          <w:lang w:val="en-GB"/>
        </w:rPr>
        <w:t>: Transmission link for balanced cabling</w:t>
      </w:r>
    </w:p>
    <w:tbl>
      <w:tblPr>
        <w:tblStyle w:val="TableGrid"/>
        <w:tblW w:w="9062" w:type="dxa"/>
        <w:tblLook w:val="04A0" w:firstRow="1" w:lastRow="0" w:firstColumn="1" w:lastColumn="0" w:noHBand="0" w:noVBand="1"/>
      </w:tblPr>
      <w:tblGrid>
        <w:gridCol w:w="4531"/>
        <w:gridCol w:w="4531"/>
      </w:tblGrid>
      <w:tr w:rsidR="00CD7394" w:rsidRPr="00EA4A8A" w14:paraId="1AD4756E" w14:textId="77777777" w:rsidTr="00CD7394">
        <w:tc>
          <w:tcPr>
            <w:tcW w:w="4531" w:type="dxa"/>
          </w:tcPr>
          <w:p w14:paraId="61C45BFB" w14:textId="7A5B6636" w:rsidR="00CD7394" w:rsidRPr="00EA4A8A" w:rsidRDefault="00CD7394" w:rsidP="00CD7394">
            <w:pPr>
              <w:spacing w:before="0" w:after="0" w:line="240" w:lineRule="auto"/>
              <w:rPr>
                <w:rStyle w:val="tw4winInternal"/>
                <w:lang w:val="de-DE"/>
              </w:rPr>
            </w:pPr>
            <w:r w:rsidRPr="00EA4A8A">
              <w:rPr>
                <w:rStyle w:val="tw4winInternal"/>
                <w:lang w:val="de-DE"/>
              </w:rPr>
              <w:lastRenderedPageBreak/>
              <w:t>Übertragungsstrecke</w:t>
            </w:r>
          </w:p>
        </w:tc>
        <w:tc>
          <w:tcPr>
            <w:tcW w:w="4531" w:type="dxa"/>
          </w:tcPr>
          <w:p w14:paraId="13B6BC4B" w14:textId="609FBFEF" w:rsidR="00CD7394" w:rsidRPr="00EA4A8A" w:rsidRDefault="00CD7394" w:rsidP="00CD7394">
            <w:pPr>
              <w:spacing w:before="0" w:after="0" w:line="240" w:lineRule="auto"/>
              <w:rPr>
                <w:lang w:val="en-GB"/>
              </w:rPr>
            </w:pPr>
            <w:r w:rsidRPr="00EA4A8A">
              <w:rPr>
                <w:lang w:val="en-GB"/>
              </w:rPr>
              <w:t>Transmission link</w:t>
            </w:r>
          </w:p>
        </w:tc>
      </w:tr>
      <w:tr w:rsidR="00CD7394" w:rsidRPr="00EA4A8A" w14:paraId="6F91FB75" w14:textId="77777777" w:rsidTr="00CD7394">
        <w:tc>
          <w:tcPr>
            <w:tcW w:w="4531" w:type="dxa"/>
          </w:tcPr>
          <w:p w14:paraId="63A9BDB2" w14:textId="25B9A160" w:rsidR="00CD7394" w:rsidRPr="00EA4A8A" w:rsidRDefault="00CD7394" w:rsidP="00CD7394">
            <w:pPr>
              <w:spacing w:before="0" w:after="0" w:line="240" w:lineRule="auto"/>
              <w:rPr>
                <w:rStyle w:val="tw4winInternal"/>
                <w:lang w:val="de-DE"/>
              </w:rPr>
            </w:pPr>
            <w:r w:rsidRPr="00EA4A8A">
              <w:rPr>
                <w:rStyle w:val="tw4winInternal"/>
                <w:lang w:val="de-DE"/>
              </w:rPr>
              <w:t>Verkabelungsstrecke</w:t>
            </w:r>
          </w:p>
        </w:tc>
        <w:tc>
          <w:tcPr>
            <w:tcW w:w="4531" w:type="dxa"/>
          </w:tcPr>
          <w:p w14:paraId="26A0E3D0" w14:textId="6B9317B4" w:rsidR="00CD7394" w:rsidRPr="00EA4A8A" w:rsidRDefault="00CD7394" w:rsidP="00CD7394">
            <w:pPr>
              <w:spacing w:before="0" w:after="0" w:line="240" w:lineRule="auto"/>
              <w:rPr>
                <w:lang w:val="en-GB"/>
              </w:rPr>
            </w:pPr>
            <w:r w:rsidRPr="00EA4A8A">
              <w:rPr>
                <w:lang w:val="en-GB"/>
              </w:rPr>
              <w:t>Cabling link</w:t>
            </w:r>
          </w:p>
        </w:tc>
      </w:tr>
      <w:tr w:rsidR="00CD7394" w:rsidRPr="00EA4A8A" w14:paraId="2D4D476E" w14:textId="77777777" w:rsidTr="00CD7394">
        <w:tc>
          <w:tcPr>
            <w:tcW w:w="4531" w:type="dxa"/>
          </w:tcPr>
          <w:p w14:paraId="4E68A1AE" w14:textId="136C6E96" w:rsidR="00CD7394" w:rsidRPr="00EA4A8A" w:rsidRDefault="00CD7394" w:rsidP="00CD7394">
            <w:pPr>
              <w:spacing w:before="0" w:after="0" w:line="240" w:lineRule="auto"/>
              <w:rPr>
                <w:rStyle w:val="tw4winInternal"/>
                <w:lang w:val="de-DE"/>
              </w:rPr>
            </w:pPr>
            <w:r w:rsidRPr="00EA4A8A">
              <w:rPr>
                <w:rStyle w:val="tw4winInternal"/>
                <w:lang w:val="de-DE"/>
              </w:rPr>
              <w:t>ASG</w:t>
            </w:r>
          </w:p>
        </w:tc>
        <w:tc>
          <w:tcPr>
            <w:tcW w:w="4531" w:type="dxa"/>
          </w:tcPr>
          <w:p w14:paraId="7A349EEF" w14:textId="0501331B" w:rsidR="00CD7394" w:rsidRPr="00EA4A8A" w:rsidRDefault="00CD7394" w:rsidP="00CD7394">
            <w:pPr>
              <w:spacing w:before="0" w:after="0" w:line="240" w:lineRule="auto"/>
              <w:rPr>
                <w:lang w:val="en-GB"/>
              </w:rPr>
            </w:pPr>
            <w:r w:rsidRPr="00EA4A8A">
              <w:rPr>
                <w:lang w:val="en-GB"/>
              </w:rPr>
              <w:t>ASG</w:t>
            </w:r>
          </w:p>
        </w:tc>
      </w:tr>
      <w:tr w:rsidR="00CD7394" w:rsidRPr="00EA4A8A" w14:paraId="7AAE635B" w14:textId="77777777" w:rsidTr="00CD7394">
        <w:tc>
          <w:tcPr>
            <w:tcW w:w="4531" w:type="dxa"/>
          </w:tcPr>
          <w:p w14:paraId="08BA1AF6" w14:textId="41DB33B4" w:rsidR="00CD7394" w:rsidRPr="00EA4A8A" w:rsidRDefault="00CD7394" w:rsidP="00CD7394">
            <w:pPr>
              <w:spacing w:before="0" w:after="0" w:line="240" w:lineRule="auto"/>
              <w:rPr>
                <w:rStyle w:val="tw4winInternal"/>
                <w:lang w:val="de-DE"/>
              </w:rPr>
            </w:pPr>
            <w:r w:rsidRPr="00EA4A8A">
              <w:rPr>
                <w:rStyle w:val="tw4winInternal"/>
                <w:lang w:val="de-DE"/>
              </w:rPr>
              <w:t>V</w:t>
            </w:r>
          </w:p>
        </w:tc>
        <w:tc>
          <w:tcPr>
            <w:tcW w:w="4531" w:type="dxa"/>
          </w:tcPr>
          <w:p w14:paraId="67B1E5B4" w14:textId="1A1236B4" w:rsidR="00CD7394" w:rsidRPr="00EA4A8A" w:rsidRDefault="00CD7394" w:rsidP="00CD7394">
            <w:pPr>
              <w:spacing w:before="0" w:after="0" w:line="240" w:lineRule="auto"/>
              <w:rPr>
                <w:lang w:val="en-GB"/>
              </w:rPr>
            </w:pPr>
            <w:r w:rsidRPr="00EA4A8A">
              <w:rPr>
                <w:lang w:val="en-GB"/>
              </w:rPr>
              <w:t>V</w:t>
            </w:r>
          </w:p>
        </w:tc>
      </w:tr>
      <w:tr w:rsidR="00CD7394" w:rsidRPr="00EA4A8A" w14:paraId="6AF63BD4" w14:textId="77777777" w:rsidTr="00CD7394">
        <w:tc>
          <w:tcPr>
            <w:tcW w:w="4531" w:type="dxa"/>
          </w:tcPr>
          <w:p w14:paraId="0F2697CB" w14:textId="3EC1259C" w:rsidR="00CD7394" w:rsidRPr="00EA4A8A" w:rsidRDefault="00CD7394" w:rsidP="00CD7394">
            <w:pPr>
              <w:spacing w:before="0" w:after="0" w:line="240" w:lineRule="auto"/>
              <w:rPr>
                <w:rStyle w:val="tw4winInternal"/>
                <w:lang w:val="de-DE"/>
              </w:rPr>
            </w:pPr>
            <w:r w:rsidRPr="00EA4A8A">
              <w:rPr>
                <w:rStyle w:val="tw4winInternal"/>
                <w:lang w:val="de-DE"/>
              </w:rPr>
              <w:t>EE</w:t>
            </w:r>
          </w:p>
        </w:tc>
        <w:tc>
          <w:tcPr>
            <w:tcW w:w="4531" w:type="dxa"/>
          </w:tcPr>
          <w:p w14:paraId="00631D2B" w14:textId="47C94B17" w:rsidR="00CD7394" w:rsidRPr="00EA4A8A" w:rsidRDefault="00CD7394" w:rsidP="00CD7394">
            <w:pPr>
              <w:spacing w:before="0" w:after="0" w:line="240" w:lineRule="auto"/>
              <w:rPr>
                <w:lang w:val="en-GB"/>
              </w:rPr>
            </w:pPr>
            <w:r w:rsidRPr="00EA4A8A">
              <w:rPr>
                <w:lang w:val="en-GB"/>
              </w:rPr>
              <w:t>EE</w:t>
            </w:r>
          </w:p>
        </w:tc>
      </w:tr>
      <w:tr w:rsidR="00CD7394" w:rsidRPr="00EA4A8A" w14:paraId="5201E7BA" w14:textId="77777777" w:rsidTr="00CD7394">
        <w:tc>
          <w:tcPr>
            <w:tcW w:w="4531" w:type="dxa"/>
          </w:tcPr>
          <w:p w14:paraId="03621401" w14:textId="2D4C1344" w:rsidR="00CD7394" w:rsidRPr="00EA4A8A" w:rsidRDefault="00CD7394" w:rsidP="00CD7394">
            <w:pPr>
              <w:spacing w:before="0" w:after="0" w:line="240" w:lineRule="auto"/>
              <w:rPr>
                <w:rStyle w:val="tw4winInternal"/>
                <w:lang w:val="de-DE"/>
              </w:rPr>
            </w:pPr>
            <w:r w:rsidRPr="00EA4A8A">
              <w:rPr>
                <w:rStyle w:val="tw4winInternal"/>
                <w:lang w:val="de-DE"/>
              </w:rPr>
              <w:t>Geräteverbindungskabel</w:t>
            </w:r>
          </w:p>
        </w:tc>
        <w:tc>
          <w:tcPr>
            <w:tcW w:w="4531" w:type="dxa"/>
          </w:tcPr>
          <w:p w14:paraId="629BCAD6" w14:textId="105297EF" w:rsidR="00CD7394" w:rsidRPr="00EA4A8A" w:rsidRDefault="00CD7394" w:rsidP="00CD7394">
            <w:pPr>
              <w:spacing w:before="0" w:after="0" w:line="240" w:lineRule="auto"/>
              <w:rPr>
                <w:lang w:val="en-GB"/>
              </w:rPr>
            </w:pPr>
            <w:r w:rsidRPr="00EA4A8A">
              <w:rPr>
                <w:lang w:val="en-GB"/>
              </w:rPr>
              <w:t>Device connecting cable</w:t>
            </w:r>
          </w:p>
        </w:tc>
      </w:tr>
      <w:tr w:rsidR="00CD7394" w:rsidRPr="00EA4A8A" w14:paraId="3E8BE273" w14:textId="77777777" w:rsidTr="00CD7394">
        <w:tc>
          <w:tcPr>
            <w:tcW w:w="4531" w:type="dxa"/>
          </w:tcPr>
          <w:p w14:paraId="2E23B365" w14:textId="4CED9119" w:rsidR="00CD7394" w:rsidRPr="00EA4A8A" w:rsidRDefault="00CD7394" w:rsidP="00CD7394">
            <w:pPr>
              <w:spacing w:before="0" w:after="0" w:line="240" w:lineRule="auto"/>
              <w:rPr>
                <w:rStyle w:val="tw4winInternal"/>
                <w:lang w:val="de-DE"/>
              </w:rPr>
            </w:pPr>
            <w:r w:rsidRPr="00EA4A8A">
              <w:rPr>
                <w:rStyle w:val="tw4winInternal"/>
                <w:lang w:val="de-DE"/>
              </w:rPr>
              <w:t>Rangierkabel</w:t>
            </w:r>
          </w:p>
        </w:tc>
        <w:tc>
          <w:tcPr>
            <w:tcW w:w="4531" w:type="dxa"/>
          </w:tcPr>
          <w:p w14:paraId="4DB8888E" w14:textId="4B9B78DA" w:rsidR="00CD7394" w:rsidRPr="00EA4A8A" w:rsidRDefault="00CD7394" w:rsidP="00CD7394">
            <w:pPr>
              <w:spacing w:before="0" w:after="0" w:line="240" w:lineRule="auto"/>
              <w:rPr>
                <w:lang w:val="en-GB"/>
              </w:rPr>
            </w:pPr>
            <w:r w:rsidRPr="00EA4A8A">
              <w:rPr>
                <w:lang w:val="en-GB"/>
              </w:rPr>
              <w:t>Patch cable</w:t>
            </w:r>
          </w:p>
        </w:tc>
      </w:tr>
      <w:tr w:rsidR="00CD7394" w:rsidRPr="00EA4A8A" w14:paraId="395A8B80" w14:textId="77777777" w:rsidTr="00CD7394">
        <w:tc>
          <w:tcPr>
            <w:tcW w:w="4531" w:type="dxa"/>
          </w:tcPr>
          <w:p w14:paraId="177B2235" w14:textId="612D16F7" w:rsidR="00CD7394" w:rsidRPr="00EA4A8A" w:rsidRDefault="00CD7394" w:rsidP="00CD7394">
            <w:pPr>
              <w:spacing w:before="0" w:after="0" w:line="240" w:lineRule="auto"/>
              <w:rPr>
                <w:rStyle w:val="tw4winInternal"/>
                <w:lang w:val="de-DE"/>
              </w:rPr>
            </w:pPr>
            <w:r w:rsidRPr="00EA4A8A">
              <w:rPr>
                <w:rStyle w:val="tw4winInternal"/>
                <w:lang w:val="de-DE"/>
              </w:rPr>
              <w:t>TA</w:t>
            </w:r>
          </w:p>
        </w:tc>
        <w:tc>
          <w:tcPr>
            <w:tcW w:w="4531" w:type="dxa"/>
          </w:tcPr>
          <w:p w14:paraId="44A50A63" w14:textId="2678128C" w:rsidR="00CD7394" w:rsidRPr="00EA4A8A" w:rsidRDefault="00CD7394" w:rsidP="00CD7394">
            <w:pPr>
              <w:spacing w:before="0" w:after="0" w:line="240" w:lineRule="auto"/>
              <w:rPr>
                <w:lang w:val="en-GB"/>
              </w:rPr>
            </w:pPr>
            <w:r w:rsidRPr="00EA4A8A">
              <w:rPr>
                <w:lang w:val="en-GB"/>
              </w:rPr>
              <w:t>TA</w:t>
            </w:r>
          </w:p>
        </w:tc>
      </w:tr>
      <w:tr w:rsidR="00CD7394" w:rsidRPr="00EA4A8A" w14:paraId="0BD2D15D" w14:textId="77777777" w:rsidTr="00CD7394">
        <w:tc>
          <w:tcPr>
            <w:tcW w:w="4531" w:type="dxa"/>
          </w:tcPr>
          <w:p w14:paraId="4B76BB65" w14:textId="3AD4B52C" w:rsidR="00CD7394" w:rsidRPr="00EA4A8A" w:rsidRDefault="00CD7394" w:rsidP="00CD7394">
            <w:pPr>
              <w:spacing w:before="0" w:after="0" w:line="240" w:lineRule="auto"/>
              <w:rPr>
                <w:rStyle w:val="tw4winInternal"/>
                <w:lang w:val="de-DE"/>
              </w:rPr>
            </w:pPr>
            <w:r w:rsidRPr="00EA4A8A">
              <w:rPr>
                <w:rStyle w:val="tw4winInternal"/>
                <w:lang w:val="de-DE"/>
              </w:rPr>
              <w:t>Geräteanschlusskabel</w:t>
            </w:r>
          </w:p>
        </w:tc>
        <w:tc>
          <w:tcPr>
            <w:tcW w:w="4531" w:type="dxa"/>
          </w:tcPr>
          <w:p w14:paraId="434527DB" w14:textId="676C460B" w:rsidR="00CD7394" w:rsidRPr="00EA4A8A" w:rsidRDefault="00CD7394" w:rsidP="00CD7394">
            <w:pPr>
              <w:spacing w:before="0" w:after="0" w:line="240" w:lineRule="auto"/>
              <w:rPr>
                <w:lang w:val="en-GB"/>
              </w:rPr>
            </w:pPr>
            <w:r w:rsidRPr="00EA4A8A">
              <w:rPr>
                <w:lang w:val="en-GB"/>
              </w:rPr>
              <w:t>Device power cable</w:t>
            </w:r>
          </w:p>
        </w:tc>
      </w:tr>
      <w:tr w:rsidR="00CD7394" w:rsidRPr="00EA4A8A" w14:paraId="07746792" w14:textId="77777777" w:rsidTr="00CD7394">
        <w:tc>
          <w:tcPr>
            <w:tcW w:w="4531" w:type="dxa"/>
          </w:tcPr>
          <w:p w14:paraId="3A30C24F" w14:textId="17E24EA2" w:rsidR="00CD7394" w:rsidRPr="00EA4A8A" w:rsidRDefault="00CD7394" w:rsidP="00CD7394">
            <w:pPr>
              <w:spacing w:before="0" w:after="0" w:line="240" w:lineRule="auto"/>
              <w:rPr>
                <w:rStyle w:val="tw4winInternal"/>
                <w:lang w:val="de-DE"/>
              </w:rPr>
            </w:pPr>
            <w:r w:rsidRPr="00EA4A8A">
              <w:rPr>
                <w:rStyle w:val="tw4winInternal"/>
                <w:lang w:val="de-DE"/>
              </w:rPr>
              <w:t>EV</w:t>
            </w:r>
          </w:p>
        </w:tc>
        <w:tc>
          <w:tcPr>
            <w:tcW w:w="4531" w:type="dxa"/>
          </w:tcPr>
          <w:p w14:paraId="37C4B467" w14:textId="3FC8153F" w:rsidR="00CD7394" w:rsidRPr="00EA4A8A" w:rsidRDefault="00CD7394" w:rsidP="00CD7394">
            <w:pPr>
              <w:spacing w:before="0" w:after="0" w:line="240" w:lineRule="auto"/>
              <w:rPr>
                <w:lang w:val="en-GB"/>
              </w:rPr>
            </w:pPr>
            <w:r w:rsidRPr="00EA4A8A">
              <w:rPr>
                <w:lang w:val="en-GB"/>
              </w:rPr>
              <w:t>Floor distributor</w:t>
            </w:r>
          </w:p>
        </w:tc>
      </w:tr>
      <w:tr w:rsidR="00CD7394" w:rsidRPr="00EA4A8A" w14:paraId="08F2B67A" w14:textId="77777777" w:rsidTr="00CD7394">
        <w:tc>
          <w:tcPr>
            <w:tcW w:w="4531" w:type="dxa"/>
          </w:tcPr>
          <w:p w14:paraId="3379A648" w14:textId="17C11A3F" w:rsidR="00CD7394" w:rsidRPr="00EA4A8A" w:rsidRDefault="00CD7394" w:rsidP="00CD7394">
            <w:pPr>
              <w:spacing w:before="0" w:after="0" w:line="240" w:lineRule="auto"/>
              <w:rPr>
                <w:rStyle w:val="tw4winInternal"/>
                <w:lang w:val="de-DE"/>
              </w:rPr>
            </w:pPr>
            <w:r w:rsidRPr="00EA4A8A">
              <w:rPr>
                <w:rStyle w:val="tw4winInternal"/>
                <w:lang w:val="de-DE"/>
              </w:rPr>
              <w:t>ASG</w:t>
            </w:r>
            <w:r w:rsidRPr="00EA4A8A">
              <w:rPr>
                <w:rStyle w:val="tw4winInternal"/>
                <w:lang w:val="de-DE"/>
              </w:rPr>
              <w:br/>
              <w:t>(anwendungsspezifisches) Gerät im Etagenverteiler</w:t>
            </w:r>
          </w:p>
        </w:tc>
        <w:tc>
          <w:tcPr>
            <w:tcW w:w="4531" w:type="dxa"/>
          </w:tcPr>
          <w:p w14:paraId="75661033" w14:textId="79E3F863" w:rsidR="00CD7394" w:rsidRPr="00EA4A8A" w:rsidRDefault="00CD7394" w:rsidP="00CD7394">
            <w:pPr>
              <w:spacing w:before="0" w:after="0" w:line="240" w:lineRule="auto"/>
              <w:rPr>
                <w:lang w:val="en-GB"/>
              </w:rPr>
            </w:pPr>
            <w:r w:rsidRPr="00EA4A8A">
              <w:rPr>
                <w:lang w:val="en-GB"/>
              </w:rPr>
              <w:t>ASG</w:t>
            </w:r>
            <w:r w:rsidRPr="00EA4A8A">
              <w:rPr>
                <w:lang w:val="en-GB"/>
              </w:rPr>
              <w:br/>
              <w:t>(application-specific) device in the floor distributor</w:t>
            </w:r>
          </w:p>
        </w:tc>
      </w:tr>
      <w:tr w:rsidR="00CD7394" w:rsidRPr="00EA4A8A" w14:paraId="638DA3A3" w14:textId="77777777" w:rsidTr="00CD7394">
        <w:tc>
          <w:tcPr>
            <w:tcW w:w="4531" w:type="dxa"/>
          </w:tcPr>
          <w:p w14:paraId="118B7AD6" w14:textId="4B485F0F" w:rsidR="00CD7394" w:rsidRPr="00EA4A8A" w:rsidRDefault="00CD7394" w:rsidP="00CD7394">
            <w:pPr>
              <w:spacing w:before="0" w:after="0" w:line="240" w:lineRule="auto"/>
              <w:rPr>
                <w:rStyle w:val="tw4winInternal"/>
                <w:lang w:val="de-DE"/>
              </w:rPr>
            </w:pPr>
            <w:r w:rsidRPr="00EA4A8A">
              <w:rPr>
                <w:rStyle w:val="tw4winInternal"/>
                <w:lang w:val="de-DE"/>
              </w:rPr>
              <w:t>V</w:t>
            </w:r>
            <w:r w:rsidRPr="00EA4A8A">
              <w:rPr>
                <w:rStyle w:val="tw4winInternal"/>
                <w:lang w:val="de-DE"/>
              </w:rPr>
              <w:br/>
              <w:t>Verbindung</w:t>
            </w:r>
          </w:p>
        </w:tc>
        <w:tc>
          <w:tcPr>
            <w:tcW w:w="4531" w:type="dxa"/>
          </w:tcPr>
          <w:p w14:paraId="74CB6B87" w14:textId="39BCDA63" w:rsidR="00CD7394" w:rsidRPr="00EA4A8A" w:rsidRDefault="00CD7394" w:rsidP="00CD7394">
            <w:pPr>
              <w:spacing w:before="0" w:after="0" w:line="240" w:lineRule="auto"/>
              <w:rPr>
                <w:lang w:val="en-GB"/>
              </w:rPr>
            </w:pPr>
            <w:r w:rsidRPr="00EA4A8A">
              <w:rPr>
                <w:lang w:val="en-GB"/>
              </w:rPr>
              <w:t>V</w:t>
            </w:r>
            <w:r w:rsidRPr="00EA4A8A">
              <w:rPr>
                <w:lang w:val="en-GB"/>
              </w:rPr>
              <w:br/>
              <w:t>connection</w:t>
            </w:r>
          </w:p>
        </w:tc>
      </w:tr>
      <w:tr w:rsidR="00CD7394" w:rsidRPr="00EA4A8A" w14:paraId="7AC44274" w14:textId="77777777" w:rsidTr="00CD7394">
        <w:tc>
          <w:tcPr>
            <w:tcW w:w="4531" w:type="dxa"/>
          </w:tcPr>
          <w:p w14:paraId="4005B5CE" w14:textId="4248CC09" w:rsidR="00CD7394" w:rsidRPr="00EA4A8A" w:rsidRDefault="00CD7394" w:rsidP="00CD7394">
            <w:pPr>
              <w:spacing w:before="0" w:after="0" w:line="240" w:lineRule="auto"/>
              <w:rPr>
                <w:rStyle w:val="tw4winInternal"/>
                <w:lang w:val="de-DE"/>
              </w:rPr>
            </w:pPr>
            <w:r w:rsidRPr="00EA4A8A">
              <w:rPr>
                <w:rStyle w:val="tw4winInternal"/>
                <w:lang w:val="de-DE"/>
              </w:rPr>
              <w:t>EE</w:t>
            </w:r>
            <w:r w:rsidRPr="00EA4A8A">
              <w:rPr>
                <w:rStyle w:val="tw4winInternal"/>
                <w:lang w:val="de-DE"/>
              </w:rPr>
              <w:br/>
              <w:t>Endgerät am Arbeitsplatz</w:t>
            </w:r>
          </w:p>
        </w:tc>
        <w:tc>
          <w:tcPr>
            <w:tcW w:w="4531" w:type="dxa"/>
          </w:tcPr>
          <w:p w14:paraId="1B251A1F" w14:textId="1D12DB83" w:rsidR="00CD7394" w:rsidRPr="00EA4A8A" w:rsidRDefault="00CD7394" w:rsidP="00CD7394">
            <w:pPr>
              <w:spacing w:before="0" w:after="0" w:line="240" w:lineRule="auto"/>
              <w:rPr>
                <w:lang w:val="en-GB"/>
              </w:rPr>
            </w:pPr>
            <w:r w:rsidRPr="00EA4A8A">
              <w:rPr>
                <w:lang w:val="en-GB"/>
              </w:rPr>
              <w:t>EE</w:t>
            </w:r>
            <w:r w:rsidRPr="00EA4A8A">
              <w:rPr>
                <w:lang w:val="en-GB"/>
              </w:rPr>
              <w:br/>
              <w:t>Terminal device at the workplace</w:t>
            </w:r>
          </w:p>
        </w:tc>
      </w:tr>
      <w:tr w:rsidR="00CD7394" w:rsidRPr="00EA4A8A" w14:paraId="5F6D5657" w14:textId="77777777" w:rsidTr="00CD7394">
        <w:tc>
          <w:tcPr>
            <w:tcW w:w="4531" w:type="dxa"/>
          </w:tcPr>
          <w:p w14:paraId="1B139D08" w14:textId="34622529" w:rsidR="00CD7394" w:rsidRPr="00EA4A8A" w:rsidRDefault="00CD7394" w:rsidP="00CD7394">
            <w:pPr>
              <w:spacing w:before="0" w:after="0" w:line="240" w:lineRule="auto"/>
              <w:rPr>
                <w:rStyle w:val="tw4winInternal"/>
                <w:lang w:val="de-DE"/>
              </w:rPr>
            </w:pPr>
            <w:r w:rsidRPr="00EA4A8A">
              <w:rPr>
                <w:rStyle w:val="tw4winInternal"/>
                <w:lang w:val="de-DE"/>
              </w:rPr>
              <w:t>TA</w:t>
            </w:r>
            <w:r w:rsidRPr="00EA4A8A">
              <w:rPr>
                <w:rStyle w:val="tw4winInternal"/>
                <w:lang w:val="de-DE"/>
              </w:rPr>
              <w:br/>
              <w:t>informationstechnischer Anschluss</w:t>
            </w:r>
          </w:p>
        </w:tc>
        <w:tc>
          <w:tcPr>
            <w:tcW w:w="4531" w:type="dxa"/>
          </w:tcPr>
          <w:p w14:paraId="21577E1D" w14:textId="777BF85E" w:rsidR="00CD7394" w:rsidRPr="00EA4A8A" w:rsidRDefault="00CD7394" w:rsidP="00CD7394">
            <w:pPr>
              <w:spacing w:before="0" w:after="0" w:line="240" w:lineRule="auto"/>
              <w:rPr>
                <w:lang w:val="en-GB"/>
              </w:rPr>
            </w:pPr>
            <w:r w:rsidRPr="00EA4A8A">
              <w:rPr>
                <w:lang w:val="en-GB"/>
              </w:rPr>
              <w:t>TA</w:t>
            </w:r>
            <w:r w:rsidRPr="00EA4A8A">
              <w:rPr>
                <w:lang w:val="en-GB"/>
              </w:rPr>
              <w:br/>
              <w:t>IT connection</w:t>
            </w:r>
          </w:p>
        </w:tc>
      </w:tr>
      <w:tr w:rsidR="00CD7394" w:rsidRPr="00EA4A8A" w14:paraId="2EB6A958" w14:textId="77777777" w:rsidTr="00CD7394">
        <w:tc>
          <w:tcPr>
            <w:tcW w:w="4531" w:type="dxa"/>
          </w:tcPr>
          <w:p w14:paraId="5CB238BB" w14:textId="167FA29B" w:rsidR="00CD7394" w:rsidRPr="00EA4A8A" w:rsidRDefault="00CD7394" w:rsidP="00CD7394">
            <w:pPr>
              <w:spacing w:before="0" w:after="0" w:line="240" w:lineRule="auto"/>
              <w:rPr>
                <w:rStyle w:val="tw4winInternal"/>
                <w:lang w:val="de-DE"/>
              </w:rPr>
            </w:pPr>
            <w:r w:rsidRPr="00EA4A8A">
              <w:rPr>
                <w:rStyle w:val="tw4winInternal"/>
                <w:lang w:val="de-DE"/>
              </w:rPr>
              <w:t>1)</w:t>
            </w:r>
            <w:r w:rsidRPr="00EA4A8A">
              <w:rPr>
                <w:rStyle w:val="tw4winInternal"/>
                <w:lang w:val="de-DE"/>
              </w:rPr>
              <w:br/>
              <w:t>Mechanische Länge, entspricht 7,5 m elektrischer Tertiärverkabelung</w:t>
            </w:r>
          </w:p>
        </w:tc>
        <w:tc>
          <w:tcPr>
            <w:tcW w:w="4531" w:type="dxa"/>
          </w:tcPr>
          <w:p w14:paraId="43172839" w14:textId="69F42ECC" w:rsidR="00CD7394" w:rsidRPr="00EA4A8A" w:rsidRDefault="00CD7394" w:rsidP="00CD7394">
            <w:pPr>
              <w:spacing w:before="0" w:after="0" w:line="240" w:lineRule="auto"/>
              <w:rPr>
                <w:lang w:val="en-GB"/>
              </w:rPr>
            </w:pPr>
            <w:r w:rsidRPr="00EA4A8A">
              <w:rPr>
                <w:lang w:val="en-GB"/>
              </w:rPr>
              <w:t>1)</w:t>
            </w:r>
            <w:r w:rsidRPr="00EA4A8A">
              <w:rPr>
                <w:lang w:val="en-GB"/>
              </w:rPr>
              <w:br/>
              <w:t>Mechanical length, equivalent to an electrical tertiary cabling of 7.5 m</w:t>
            </w:r>
          </w:p>
        </w:tc>
      </w:tr>
      <w:tr w:rsidR="00CD7394" w:rsidRPr="00EA4A8A" w14:paraId="36513C95" w14:textId="77777777" w:rsidTr="00CD7394">
        <w:tc>
          <w:tcPr>
            <w:tcW w:w="4531" w:type="dxa"/>
          </w:tcPr>
          <w:p w14:paraId="18F65359" w14:textId="221958CA" w:rsidR="00CD7394" w:rsidRPr="00EA4A8A" w:rsidRDefault="00CD7394" w:rsidP="00CD7394">
            <w:pPr>
              <w:spacing w:before="0" w:after="0" w:line="240" w:lineRule="auto"/>
              <w:rPr>
                <w:rStyle w:val="tw4winInternal"/>
                <w:lang w:val="de-DE"/>
              </w:rPr>
            </w:pPr>
            <w:r w:rsidRPr="00EA4A8A">
              <w:rPr>
                <w:rStyle w:val="tw4winInternal"/>
                <w:lang w:val="de-DE"/>
              </w:rPr>
              <w:t>2)</w:t>
            </w:r>
            <w:r w:rsidRPr="00EA4A8A">
              <w:rPr>
                <w:rStyle w:val="tw4winInternal"/>
                <w:lang w:val="de-DE"/>
              </w:rPr>
              <w:br/>
              <w:t>Gesamt 10 m mechanisch, 15 m elektrisch</w:t>
            </w:r>
          </w:p>
        </w:tc>
        <w:tc>
          <w:tcPr>
            <w:tcW w:w="4531" w:type="dxa"/>
          </w:tcPr>
          <w:p w14:paraId="3C530A15" w14:textId="57B443AA" w:rsidR="00CD7394" w:rsidRPr="00EA4A8A" w:rsidRDefault="00CD7394" w:rsidP="00CD7394">
            <w:pPr>
              <w:spacing w:before="0" w:after="0" w:line="240" w:lineRule="auto"/>
              <w:rPr>
                <w:lang w:val="en-GB"/>
              </w:rPr>
            </w:pPr>
            <w:r w:rsidRPr="00EA4A8A">
              <w:rPr>
                <w:lang w:val="en-GB"/>
              </w:rPr>
              <w:t>2)</w:t>
            </w:r>
            <w:r w:rsidRPr="00EA4A8A">
              <w:rPr>
                <w:lang w:val="en-GB"/>
              </w:rPr>
              <w:br/>
              <w:t>Total 10 m mechanical, 15 m electrical</w:t>
            </w:r>
          </w:p>
        </w:tc>
      </w:tr>
    </w:tbl>
    <w:p w14:paraId="742CAA1F" w14:textId="77777777" w:rsidR="00274F28" w:rsidRPr="00EA4A8A" w:rsidRDefault="00274F28" w:rsidP="00274F28">
      <w:pPr>
        <w:rPr>
          <w:lang w:val="en-GB"/>
        </w:rPr>
      </w:pPr>
    </w:p>
    <w:p w14:paraId="74D4C4D6" w14:textId="77777777" w:rsidR="00923245" w:rsidRPr="00EA4A8A" w:rsidRDefault="00923245" w:rsidP="00923245">
      <w:pPr>
        <w:keepNext/>
        <w:rPr>
          <w:rFonts w:cs="Arial"/>
          <w:lang w:val="en-GB"/>
        </w:rPr>
      </w:pPr>
      <w:r w:rsidRPr="00EA4A8A">
        <w:rPr>
          <w:noProof/>
          <w:lang w:eastAsia="en-US"/>
        </w:rPr>
        <w:lastRenderedPageBreak/>
        <w:drawing>
          <wp:inline distT="0" distB="0" distL="0" distR="0" wp14:anchorId="5C59E549" wp14:editId="2AC5024C">
            <wp:extent cx="5760720" cy="345757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0720" cy="3457575"/>
                    </a:xfrm>
                    <a:prstGeom prst="rect">
                      <a:avLst/>
                    </a:prstGeom>
                  </pic:spPr>
                </pic:pic>
              </a:graphicData>
            </a:graphic>
          </wp:inline>
        </w:drawing>
      </w:r>
    </w:p>
    <w:p w14:paraId="7D71DD4F" w14:textId="17DECA9B" w:rsidR="00923245" w:rsidRPr="00EA4A8A" w:rsidRDefault="00923245" w:rsidP="00923245">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16</w:t>
      </w:r>
      <w:r w:rsidR="00DA6503" w:rsidRPr="00EA4A8A">
        <w:rPr>
          <w:rFonts w:cs="Arial"/>
          <w:lang w:val="en-GB"/>
        </w:rPr>
        <w:fldChar w:fldCharType="end"/>
      </w:r>
      <w:r w:rsidRPr="00EA4A8A">
        <w:rPr>
          <w:lang w:val="en-GB"/>
        </w:rPr>
        <w:t>: Fibre-optic transmission link</w:t>
      </w:r>
    </w:p>
    <w:tbl>
      <w:tblPr>
        <w:tblStyle w:val="TableGrid"/>
        <w:tblW w:w="9062" w:type="dxa"/>
        <w:tblLook w:val="04A0" w:firstRow="1" w:lastRow="0" w:firstColumn="1" w:lastColumn="0" w:noHBand="0" w:noVBand="1"/>
      </w:tblPr>
      <w:tblGrid>
        <w:gridCol w:w="4531"/>
        <w:gridCol w:w="4531"/>
      </w:tblGrid>
      <w:tr w:rsidR="00D941F2" w:rsidRPr="00EA4A8A" w14:paraId="3D4A3C91" w14:textId="77777777" w:rsidTr="00D941F2">
        <w:tc>
          <w:tcPr>
            <w:tcW w:w="4531" w:type="dxa"/>
          </w:tcPr>
          <w:p w14:paraId="4973FDAB" w14:textId="105D4B66" w:rsidR="00D941F2" w:rsidRPr="00EA4A8A" w:rsidRDefault="00D941F2" w:rsidP="00D941F2">
            <w:pPr>
              <w:spacing w:before="0" w:after="0" w:line="240" w:lineRule="auto"/>
              <w:rPr>
                <w:rStyle w:val="tw4winInternal"/>
                <w:lang w:val="de-DE"/>
              </w:rPr>
            </w:pPr>
            <w:r w:rsidRPr="00EA4A8A">
              <w:rPr>
                <w:rStyle w:val="tw4winInternal"/>
                <w:lang w:val="de-DE"/>
              </w:rPr>
              <w:t>Übertragungsstrecke</w:t>
            </w:r>
          </w:p>
        </w:tc>
        <w:tc>
          <w:tcPr>
            <w:tcW w:w="4531" w:type="dxa"/>
          </w:tcPr>
          <w:p w14:paraId="6A1EF503" w14:textId="07970A97" w:rsidR="00D941F2" w:rsidRPr="00EA4A8A" w:rsidRDefault="00D941F2" w:rsidP="00D941F2">
            <w:pPr>
              <w:spacing w:before="0" w:after="0" w:line="240" w:lineRule="auto"/>
              <w:rPr>
                <w:lang w:val="en-GB"/>
              </w:rPr>
            </w:pPr>
            <w:r w:rsidRPr="00EA4A8A">
              <w:rPr>
                <w:lang w:val="en-GB"/>
              </w:rPr>
              <w:t>Transmission link</w:t>
            </w:r>
          </w:p>
        </w:tc>
      </w:tr>
      <w:tr w:rsidR="00D941F2" w:rsidRPr="00EA4A8A" w14:paraId="4E50831D" w14:textId="77777777" w:rsidTr="00D941F2">
        <w:tc>
          <w:tcPr>
            <w:tcW w:w="4531" w:type="dxa"/>
          </w:tcPr>
          <w:p w14:paraId="64026888" w14:textId="741492D9" w:rsidR="00D941F2" w:rsidRPr="00EA4A8A" w:rsidRDefault="00D941F2" w:rsidP="00D941F2">
            <w:pPr>
              <w:spacing w:before="0" w:after="0" w:line="240" w:lineRule="auto"/>
              <w:rPr>
                <w:rStyle w:val="tw4winInternal"/>
                <w:lang w:val="de-DE"/>
              </w:rPr>
            </w:pPr>
            <w:r w:rsidRPr="00EA4A8A">
              <w:rPr>
                <w:rStyle w:val="tw4winInternal"/>
                <w:lang w:val="de-DE"/>
              </w:rPr>
              <w:t>Verkabelungsstrecke</w:t>
            </w:r>
          </w:p>
        </w:tc>
        <w:tc>
          <w:tcPr>
            <w:tcW w:w="4531" w:type="dxa"/>
          </w:tcPr>
          <w:p w14:paraId="64E3426F" w14:textId="487DEA31" w:rsidR="00D941F2" w:rsidRPr="00EA4A8A" w:rsidRDefault="00D941F2" w:rsidP="00D941F2">
            <w:pPr>
              <w:spacing w:before="0" w:after="0" w:line="240" w:lineRule="auto"/>
              <w:rPr>
                <w:lang w:val="en-GB"/>
              </w:rPr>
            </w:pPr>
            <w:r w:rsidRPr="00EA4A8A">
              <w:rPr>
                <w:lang w:val="en-GB"/>
              </w:rPr>
              <w:t>Cabling link</w:t>
            </w:r>
          </w:p>
        </w:tc>
      </w:tr>
      <w:tr w:rsidR="00D941F2" w:rsidRPr="00EA4A8A" w14:paraId="05C87C7C" w14:textId="77777777" w:rsidTr="00D941F2">
        <w:tc>
          <w:tcPr>
            <w:tcW w:w="4531" w:type="dxa"/>
          </w:tcPr>
          <w:p w14:paraId="01C2C050" w14:textId="0B17FFC8" w:rsidR="00D941F2" w:rsidRPr="00EA4A8A" w:rsidRDefault="00D941F2" w:rsidP="00D941F2">
            <w:pPr>
              <w:spacing w:before="0" w:after="0" w:line="240" w:lineRule="auto"/>
              <w:rPr>
                <w:rStyle w:val="tw4winInternal"/>
                <w:lang w:val="de-DE"/>
              </w:rPr>
            </w:pPr>
            <w:r w:rsidRPr="00EA4A8A">
              <w:rPr>
                <w:rStyle w:val="tw4winInternal"/>
                <w:lang w:val="de-DE"/>
              </w:rPr>
              <w:t>ASG</w:t>
            </w:r>
          </w:p>
        </w:tc>
        <w:tc>
          <w:tcPr>
            <w:tcW w:w="4531" w:type="dxa"/>
          </w:tcPr>
          <w:p w14:paraId="166780BC" w14:textId="218E4181" w:rsidR="00D941F2" w:rsidRPr="00EA4A8A" w:rsidRDefault="00D941F2" w:rsidP="00D941F2">
            <w:pPr>
              <w:spacing w:before="0" w:after="0" w:line="240" w:lineRule="auto"/>
              <w:rPr>
                <w:lang w:val="en-GB"/>
              </w:rPr>
            </w:pPr>
            <w:r w:rsidRPr="00EA4A8A">
              <w:rPr>
                <w:lang w:val="en-GB"/>
              </w:rPr>
              <w:t>ASG</w:t>
            </w:r>
          </w:p>
        </w:tc>
      </w:tr>
      <w:tr w:rsidR="00D941F2" w:rsidRPr="00EA4A8A" w14:paraId="4FEE3FB5" w14:textId="77777777" w:rsidTr="00D941F2">
        <w:tc>
          <w:tcPr>
            <w:tcW w:w="4531" w:type="dxa"/>
          </w:tcPr>
          <w:p w14:paraId="775C58F1" w14:textId="32BC44A5" w:rsidR="00D941F2" w:rsidRPr="00EA4A8A" w:rsidRDefault="00D941F2" w:rsidP="00D941F2">
            <w:pPr>
              <w:spacing w:before="0" w:after="0" w:line="240" w:lineRule="auto"/>
              <w:rPr>
                <w:rStyle w:val="tw4winInternal"/>
                <w:lang w:val="de-DE"/>
              </w:rPr>
            </w:pPr>
            <w:r w:rsidRPr="00EA4A8A">
              <w:rPr>
                <w:rStyle w:val="tw4winInternal"/>
                <w:lang w:val="de-DE"/>
              </w:rPr>
              <w:t>V</w:t>
            </w:r>
          </w:p>
        </w:tc>
        <w:tc>
          <w:tcPr>
            <w:tcW w:w="4531" w:type="dxa"/>
          </w:tcPr>
          <w:p w14:paraId="0E9B55AB" w14:textId="6973B453" w:rsidR="00D941F2" w:rsidRPr="00EA4A8A" w:rsidRDefault="00D941F2" w:rsidP="00D941F2">
            <w:pPr>
              <w:spacing w:before="0" w:after="0" w:line="240" w:lineRule="auto"/>
              <w:rPr>
                <w:lang w:val="en-GB"/>
              </w:rPr>
            </w:pPr>
            <w:r w:rsidRPr="00EA4A8A">
              <w:rPr>
                <w:lang w:val="en-GB"/>
              </w:rPr>
              <w:t>V</w:t>
            </w:r>
          </w:p>
        </w:tc>
      </w:tr>
      <w:tr w:rsidR="00D941F2" w:rsidRPr="00EA4A8A" w14:paraId="57DA58BE" w14:textId="77777777" w:rsidTr="00D941F2">
        <w:tc>
          <w:tcPr>
            <w:tcW w:w="4531" w:type="dxa"/>
          </w:tcPr>
          <w:p w14:paraId="020EEE0E" w14:textId="17F6DFE1" w:rsidR="00D941F2" w:rsidRPr="00EA4A8A" w:rsidRDefault="00D941F2" w:rsidP="00D941F2">
            <w:pPr>
              <w:spacing w:before="0" w:after="0" w:line="240" w:lineRule="auto"/>
              <w:rPr>
                <w:rStyle w:val="tw4winInternal"/>
                <w:lang w:val="de-DE"/>
              </w:rPr>
            </w:pPr>
            <w:r w:rsidRPr="00EA4A8A">
              <w:rPr>
                <w:rStyle w:val="tw4winInternal"/>
                <w:lang w:val="de-DE"/>
              </w:rPr>
              <w:t>EE</w:t>
            </w:r>
          </w:p>
        </w:tc>
        <w:tc>
          <w:tcPr>
            <w:tcW w:w="4531" w:type="dxa"/>
          </w:tcPr>
          <w:p w14:paraId="3AF5CDC9" w14:textId="16D9B26A" w:rsidR="00D941F2" w:rsidRPr="00EA4A8A" w:rsidRDefault="00D941F2" w:rsidP="00D941F2">
            <w:pPr>
              <w:spacing w:before="0" w:after="0" w:line="240" w:lineRule="auto"/>
              <w:rPr>
                <w:lang w:val="en-GB"/>
              </w:rPr>
            </w:pPr>
            <w:r w:rsidRPr="00EA4A8A">
              <w:rPr>
                <w:lang w:val="en-GB"/>
              </w:rPr>
              <w:t>EE</w:t>
            </w:r>
          </w:p>
        </w:tc>
      </w:tr>
      <w:tr w:rsidR="00D941F2" w:rsidRPr="00EA4A8A" w14:paraId="59F1AF6E" w14:textId="77777777" w:rsidTr="00D941F2">
        <w:tc>
          <w:tcPr>
            <w:tcW w:w="4531" w:type="dxa"/>
          </w:tcPr>
          <w:p w14:paraId="6E8B60D0" w14:textId="1640B303" w:rsidR="00D941F2" w:rsidRPr="00EA4A8A" w:rsidRDefault="00D941F2" w:rsidP="00D941F2">
            <w:pPr>
              <w:spacing w:before="0" w:after="0" w:line="240" w:lineRule="auto"/>
              <w:rPr>
                <w:rStyle w:val="tw4winInternal"/>
                <w:lang w:val="de-DE"/>
              </w:rPr>
            </w:pPr>
            <w:r w:rsidRPr="00EA4A8A">
              <w:rPr>
                <w:rStyle w:val="tw4winInternal"/>
                <w:lang w:val="de-DE"/>
              </w:rPr>
              <w:t>S</w:t>
            </w:r>
          </w:p>
        </w:tc>
        <w:tc>
          <w:tcPr>
            <w:tcW w:w="4531" w:type="dxa"/>
          </w:tcPr>
          <w:p w14:paraId="11D6CC40" w14:textId="389E5351" w:rsidR="00D941F2" w:rsidRPr="00EA4A8A" w:rsidRDefault="00D941F2" w:rsidP="00D941F2">
            <w:pPr>
              <w:spacing w:before="0" w:after="0" w:line="240" w:lineRule="auto"/>
              <w:rPr>
                <w:lang w:val="en-GB"/>
              </w:rPr>
            </w:pPr>
            <w:r w:rsidRPr="00EA4A8A">
              <w:rPr>
                <w:lang w:val="en-GB"/>
              </w:rPr>
              <w:t>S</w:t>
            </w:r>
          </w:p>
        </w:tc>
      </w:tr>
      <w:tr w:rsidR="00D941F2" w:rsidRPr="00EA4A8A" w14:paraId="4D1DDD48" w14:textId="77777777" w:rsidTr="00D941F2">
        <w:tc>
          <w:tcPr>
            <w:tcW w:w="4531" w:type="dxa"/>
          </w:tcPr>
          <w:p w14:paraId="27E40546" w14:textId="091F9D26" w:rsidR="00D941F2" w:rsidRPr="00EA4A8A" w:rsidRDefault="00D941F2" w:rsidP="00D941F2">
            <w:pPr>
              <w:spacing w:before="0" w:after="0" w:line="240" w:lineRule="auto"/>
              <w:rPr>
                <w:rStyle w:val="tw4winInternal"/>
                <w:lang w:val="de-DE"/>
              </w:rPr>
            </w:pPr>
            <w:r w:rsidRPr="00EA4A8A">
              <w:rPr>
                <w:rStyle w:val="tw4winInternal"/>
                <w:lang w:val="de-DE"/>
              </w:rPr>
              <w:t>EV</w:t>
            </w:r>
          </w:p>
        </w:tc>
        <w:tc>
          <w:tcPr>
            <w:tcW w:w="4531" w:type="dxa"/>
          </w:tcPr>
          <w:p w14:paraId="0DC47C20" w14:textId="2CEF16DB" w:rsidR="00D941F2" w:rsidRPr="00EA4A8A" w:rsidRDefault="00D941F2" w:rsidP="00D941F2">
            <w:pPr>
              <w:spacing w:before="0" w:after="0" w:line="240" w:lineRule="auto"/>
              <w:rPr>
                <w:lang w:val="en-GB"/>
              </w:rPr>
            </w:pPr>
            <w:r w:rsidRPr="00EA4A8A">
              <w:rPr>
                <w:lang w:val="en-GB"/>
              </w:rPr>
              <w:t>Floor distributor</w:t>
            </w:r>
          </w:p>
        </w:tc>
      </w:tr>
      <w:tr w:rsidR="00D941F2" w:rsidRPr="00EA4A8A" w14:paraId="722EEC98" w14:textId="77777777" w:rsidTr="00D941F2">
        <w:tc>
          <w:tcPr>
            <w:tcW w:w="4531" w:type="dxa"/>
          </w:tcPr>
          <w:p w14:paraId="3179162B" w14:textId="4BDE35CD" w:rsidR="00D941F2" w:rsidRPr="00EA4A8A" w:rsidRDefault="00D941F2" w:rsidP="00D941F2">
            <w:pPr>
              <w:spacing w:before="0" w:after="0" w:line="240" w:lineRule="auto"/>
              <w:rPr>
                <w:rStyle w:val="tw4winInternal"/>
                <w:lang w:val="de-DE"/>
              </w:rPr>
            </w:pPr>
            <w:r w:rsidRPr="00EA4A8A">
              <w:rPr>
                <w:rStyle w:val="tw4winInternal"/>
                <w:lang w:val="de-DE"/>
              </w:rPr>
              <w:t>Abhängig von LWL-Typ</w:t>
            </w:r>
          </w:p>
        </w:tc>
        <w:tc>
          <w:tcPr>
            <w:tcW w:w="4531" w:type="dxa"/>
          </w:tcPr>
          <w:p w14:paraId="6C67B27E" w14:textId="6B4C8D86" w:rsidR="00D941F2" w:rsidRPr="00EA4A8A" w:rsidRDefault="00D941F2" w:rsidP="00D941F2">
            <w:pPr>
              <w:spacing w:before="0" w:after="0" w:line="240" w:lineRule="auto"/>
              <w:rPr>
                <w:lang w:val="en-GB"/>
              </w:rPr>
            </w:pPr>
            <w:r w:rsidRPr="00EA4A8A">
              <w:rPr>
                <w:lang w:val="en-GB"/>
              </w:rPr>
              <w:t>Depending on the fibre-optic cable type</w:t>
            </w:r>
          </w:p>
        </w:tc>
      </w:tr>
      <w:tr w:rsidR="00D941F2" w:rsidRPr="00EA4A8A" w14:paraId="35DB654B" w14:textId="77777777" w:rsidTr="00D941F2">
        <w:tc>
          <w:tcPr>
            <w:tcW w:w="4531" w:type="dxa"/>
          </w:tcPr>
          <w:p w14:paraId="1346EBE1" w14:textId="414A46B2" w:rsidR="00D941F2" w:rsidRPr="00EA4A8A" w:rsidRDefault="00D941F2" w:rsidP="00D941F2">
            <w:pPr>
              <w:spacing w:before="0" w:after="0" w:line="240" w:lineRule="auto"/>
              <w:rPr>
                <w:rStyle w:val="tw4winInternal"/>
                <w:lang w:val="de-DE"/>
              </w:rPr>
            </w:pPr>
            <w:r w:rsidRPr="00EA4A8A">
              <w:rPr>
                <w:rStyle w:val="tw4winInternal"/>
                <w:lang w:val="de-DE"/>
              </w:rPr>
              <w:t>ASG</w:t>
            </w:r>
            <w:r w:rsidRPr="00EA4A8A">
              <w:rPr>
                <w:rStyle w:val="tw4winInternal"/>
                <w:lang w:val="de-DE"/>
              </w:rPr>
              <w:br/>
              <w:t>(anwendungsspezifisches) Gerät im Etagenverteiler</w:t>
            </w:r>
          </w:p>
        </w:tc>
        <w:tc>
          <w:tcPr>
            <w:tcW w:w="4531" w:type="dxa"/>
          </w:tcPr>
          <w:p w14:paraId="2AE508DD" w14:textId="72DE2FD5" w:rsidR="00D941F2" w:rsidRPr="00EA4A8A" w:rsidRDefault="00D941F2" w:rsidP="00D941F2">
            <w:pPr>
              <w:spacing w:before="0" w:after="0" w:line="240" w:lineRule="auto"/>
              <w:rPr>
                <w:lang w:val="en-GB"/>
              </w:rPr>
            </w:pPr>
            <w:r w:rsidRPr="00EA4A8A">
              <w:rPr>
                <w:lang w:val="en-GB"/>
              </w:rPr>
              <w:t>ASG</w:t>
            </w:r>
            <w:r w:rsidRPr="00EA4A8A">
              <w:rPr>
                <w:lang w:val="en-GB"/>
              </w:rPr>
              <w:br/>
              <w:t>(application-specific) device in the floor distributor</w:t>
            </w:r>
          </w:p>
        </w:tc>
      </w:tr>
      <w:tr w:rsidR="00D941F2" w:rsidRPr="00EA4A8A" w14:paraId="2924A24D" w14:textId="77777777" w:rsidTr="00D941F2">
        <w:tc>
          <w:tcPr>
            <w:tcW w:w="4531" w:type="dxa"/>
          </w:tcPr>
          <w:p w14:paraId="0B8186A5" w14:textId="5B5E98C8" w:rsidR="00D941F2" w:rsidRPr="00EA4A8A" w:rsidRDefault="00D941F2" w:rsidP="00D941F2">
            <w:pPr>
              <w:spacing w:before="0" w:after="0" w:line="240" w:lineRule="auto"/>
              <w:rPr>
                <w:rStyle w:val="tw4winInternal"/>
                <w:lang w:val="de-DE"/>
              </w:rPr>
            </w:pPr>
            <w:r w:rsidRPr="00EA4A8A">
              <w:rPr>
                <w:rStyle w:val="tw4winInternal"/>
                <w:lang w:val="de-DE"/>
              </w:rPr>
              <w:t>V</w:t>
            </w:r>
            <w:r w:rsidRPr="00EA4A8A">
              <w:rPr>
                <w:rStyle w:val="tw4winInternal"/>
                <w:lang w:val="de-DE"/>
              </w:rPr>
              <w:br/>
              <w:t>Verbindung</w:t>
            </w:r>
          </w:p>
        </w:tc>
        <w:tc>
          <w:tcPr>
            <w:tcW w:w="4531" w:type="dxa"/>
          </w:tcPr>
          <w:p w14:paraId="05F78F5A" w14:textId="50DDFCC8" w:rsidR="00D941F2" w:rsidRPr="00EA4A8A" w:rsidRDefault="00D941F2" w:rsidP="00D941F2">
            <w:pPr>
              <w:spacing w:before="0" w:after="0" w:line="240" w:lineRule="auto"/>
              <w:rPr>
                <w:lang w:val="en-GB"/>
              </w:rPr>
            </w:pPr>
            <w:r w:rsidRPr="00EA4A8A">
              <w:rPr>
                <w:lang w:val="en-GB"/>
              </w:rPr>
              <w:t>V</w:t>
            </w:r>
            <w:r w:rsidRPr="00EA4A8A">
              <w:rPr>
                <w:lang w:val="en-GB"/>
              </w:rPr>
              <w:br/>
              <w:t>connection</w:t>
            </w:r>
          </w:p>
        </w:tc>
      </w:tr>
      <w:tr w:rsidR="00D941F2" w:rsidRPr="00EA4A8A" w14:paraId="6A7516CB" w14:textId="77777777" w:rsidTr="00D941F2">
        <w:tc>
          <w:tcPr>
            <w:tcW w:w="4531" w:type="dxa"/>
          </w:tcPr>
          <w:p w14:paraId="73E415DF" w14:textId="0FF7FEB3" w:rsidR="00D941F2" w:rsidRPr="00EA4A8A" w:rsidRDefault="00D941F2" w:rsidP="00D941F2">
            <w:pPr>
              <w:spacing w:before="0" w:after="0" w:line="240" w:lineRule="auto"/>
              <w:rPr>
                <w:rStyle w:val="tw4winInternal"/>
                <w:lang w:val="de-DE"/>
              </w:rPr>
            </w:pPr>
            <w:r w:rsidRPr="00EA4A8A">
              <w:rPr>
                <w:rStyle w:val="tw4winInternal"/>
                <w:lang w:val="de-DE"/>
              </w:rPr>
              <w:t>S</w:t>
            </w:r>
            <w:r w:rsidRPr="00EA4A8A">
              <w:rPr>
                <w:rStyle w:val="tw4winInternal"/>
                <w:lang w:val="de-DE"/>
              </w:rPr>
              <w:br/>
              <w:t>Spleiß</w:t>
            </w:r>
          </w:p>
        </w:tc>
        <w:tc>
          <w:tcPr>
            <w:tcW w:w="4531" w:type="dxa"/>
          </w:tcPr>
          <w:p w14:paraId="79225DC0" w14:textId="6F376EFA" w:rsidR="00D941F2" w:rsidRPr="00EA4A8A" w:rsidRDefault="00D941F2" w:rsidP="00D941F2">
            <w:pPr>
              <w:spacing w:before="0" w:after="0" w:line="240" w:lineRule="auto"/>
              <w:rPr>
                <w:lang w:val="en-GB"/>
              </w:rPr>
            </w:pPr>
            <w:r w:rsidRPr="00EA4A8A">
              <w:rPr>
                <w:lang w:val="en-GB"/>
              </w:rPr>
              <w:t>S</w:t>
            </w:r>
            <w:r w:rsidRPr="00EA4A8A">
              <w:rPr>
                <w:lang w:val="en-GB"/>
              </w:rPr>
              <w:br/>
              <w:t>splice</w:t>
            </w:r>
          </w:p>
        </w:tc>
      </w:tr>
      <w:tr w:rsidR="00D941F2" w:rsidRPr="00EA4A8A" w14:paraId="7B3947EC" w14:textId="77777777" w:rsidTr="00D941F2">
        <w:tc>
          <w:tcPr>
            <w:tcW w:w="4531" w:type="dxa"/>
          </w:tcPr>
          <w:p w14:paraId="606C9425" w14:textId="091CBF1C" w:rsidR="00D941F2" w:rsidRPr="00EA4A8A" w:rsidRDefault="00D941F2" w:rsidP="00D941F2">
            <w:pPr>
              <w:spacing w:before="0" w:after="0" w:line="240" w:lineRule="auto"/>
              <w:rPr>
                <w:rStyle w:val="tw4winInternal"/>
                <w:lang w:val="de-DE"/>
              </w:rPr>
            </w:pPr>
            <w:r w:rsidRPr="00EA4A8A">
              <w:rPr>
                <w:rStyle w:val="tw4winInternal"/>
                <w:lang w:val="de-DE"/>
              </w:rPr>
              <w:t>EE</w:t>
            </w:r>
            <w:r w:rsidRPr="00EA4A8A">
              <w:rPr>
                <w:rStyle w:val="tw4winInternal"/>
                <w:lang w:val="de-DE"/>
              </w:rPr>
              <w:br/>
              <w:t>Endgerät am Arbeitsplatz</w:t>
            </w:r>
          </w:p>
        </w:tc>
        <w:tc>
          <w:tcPr>
            <w:tcW w:w="4531" w:type="dxa"/>
          </w:tcPr>
          <w:p w14:paraId="0B28CDD7" w14:textId="3CA9635B" w:rsidR="00D941F2" w:rsidRPr="00EA4A8A" w:rsidRDefault="00D941F2" w:rsidP="00D941F2">
            <w:pPr>
              <w:spacing w:before="0" w:after="0" w:line="240" w:lineRule="auto"/>
              <w:rPr>
                <w:lang w:val="en-GB"/>
              </w:rPr>
            </w:pPr>
            <w:r w:rsidRPr="00EA4A8A">
              <w:rPr>
                <w:lang w:val="en-GB"/>
              </w:rPr>
              <w:t>EE</w:t>
            </w:r>
            <w:r w:rsidRPr="00EA4A8A">
              <w:rPr>
                <w:lang w:val="en-GB"/>
              </w:rPr>
              <w:br/>
              <w:t>Terminal device at the workplace</w:t>
            </w:r>
          </w:p>
        </w:tc>
      </w:tr>
    </w:tbl>
    <w:p w14:paraId="39BB6E5A" w14:textId="77777777" w:rsidR="00CD7394" w:rsidRPr="00EA4A8A" w:rsidRDefault="00CD7394" w:rsidP="00CD7394">
      <w:pPr>
        <w:rPr>
          <w:lang w:val="en-GB"/>
        </w:rPr>
      </w:pPr>
    </w:p>
    <w:p w14:paraId="71068795" w14:textId="77777777" w:rsidR="00923245" w:rsidRPr="00EA4A8A" w:rsidRDefault="00923245" w:rsidP="00923245">
      <w:pPr>
        <w:pStyle w:val="ListParagraph"/>
        <w:numPr>
          <w:ilvl w:val="0"/>
          <w:numId w:val="34"/>
        </w:numPr>
        <w:rPr>
          <w:rFonts w:cs="Arial"/>
          <w:lang w:val="en-GB"/>
        </w:rPr>
      </w:pPr>
    </w:p>
    <w:p w14:paraId="3EAEFB06" w14:textId="606213A7" w:rsidR="001B6771" w:rsidRPr="00EA4A8A" w:rsidRDefault="0030516A" w:rsidP="00262005">
      <w:pPr>
        <w:pStyle w:val="Heading2"/>
        <w:rPr>
          <w:rFonts w:cs="Arial"/>
          <w:lang w:val="en-GB"/>
        </w:rPr>
      </w:pPr>
      <w:bookmarkStart w:id="8" w:name="_Toc161834622"/>
      <w:r w:rsidRPr="00EA4A8A">
        <w:rPr>
          <w:lang w:val="en-GB"/>
        </w:rPr>
        <w:lastRenderedPageBreak/>
        <w:t>Special requirements for communications cables / telephone lines</w:t>
      </w:r>
      <w:bookmarkEnd w:id="8"/>
    </w:p>
    <w:p w14:paraId="2FB73C16" w14:textId="2016C8DC" w:rsidR="00E32B18" w:rsidRPr="00EA4A8A" w:rsidRDefault="00E32B18" w:rsidP="00E32B18">
      <w:pPr>
        <w:pStyle w:val="ListParagraph"/>
        <w:numPr>
          <w:ilvl w:val="0"/>
          <w:numId w:val="34"/>
        </w:numPr>
        <w:rPr>
          <w:rFonts w:cs="Arial"/>
          <w:lang w:val="en-GB"/>
        </w:rPr>
      </w:pPr>
      <w:r w:rsidRPr="00EA4A8A">
        <w:rPr>
          <w:lang w:val="en-GB"/>
        </w:rPr>
        <w:t>In spite of the changeover of telecommunications to IP, dedicated electrical connections via classical communications cables (Cat 3 copper cables) are still required e.g. for emergency telephones and for the transmission of specific alerts in other networks.</w:t>
      </w:r>
    </w:p>
    <w:p w14:paraId="2524624F" w14:textId="2A48B8B8" w:rsidR="0030516A" w:rsidRPr="00EA4A8A" w:rsidRDefault="0030516A" w:rsidP="00E32B18">
      <w:pPr>
        <w:pStyle w:val="ListParagraph"/>
        <w:numPr>
          <w:ilvl w:val="0"/>
          <w:numId w:val="34"/>
        </w:numPr>
        <w:rPr>
          <w:rFonts w:cs="Arial"/>
          <w:lang w:val="en-GB"/>
        </w:rPr>
      </w:pPr>
      <w:r w:rsidRPr="00EA4A8A">
        <w:rPr>
          <w:lang w:val="en-GB"/>
        </w:rPr>
        <w:t>There must be a communication cable connection with at least 10 twin wires from the main communications distributor in or close to the central distribution board of the facility to every building distributor. In justified cases, these dimensions may be increased.</w:t>
      </w:r>
    </w:p>
    <w:p w14:paraId="7600F0E6" w14:textId="77777777" w:rsidR="009D00DF" w:rsidRPr="00EA4A8A" w:rsidRDefault="009D00DF" w:rsidP="009D00DF">
      <w:pPr>
        <w:pStyle w:val="ListParagraph"/>
        <w:numPr>
          <w:ilvl w:val="0"/>
          <w:numId w:val="34"/>
        </w:numPr>
        <w:rPr>
          <w:rFonts w:cs="Arial"/>
          <w:lang w:val="en-GB"/>
        </w:rPr>
      </w:pPr>
      <w:r w:rsidRPr="00EA4A8A">
        <w:rPr>
          <w:lang w:val="en-GB"/>
        </w:rPr>
        <w:t>The main distribution board consists of a vertical side for connecting the external lines and a horizontal side for connecting the telephone system and any other communications systems. The two sides of the main distribution board are connected with each other by jumper wires. On the vertical side of the main distribution board, it must be possible to separate lines and to switch on either test or measuring equipment.</w:t>
      </w:r>
    </w:p>
    <w:p w14:paraId="426B7D8B" w14:textId="77777777" w:rsidR="009D00DF" w:rsidRPr="00EA4A8A" w:rsidRDefault="009D00DF" w:rsidP="009D00DF">
      <w:pPr>
        <w:pStyle w:val="ListParagraph"/>
        <w:numPr>
          <w:ilvl w:val="0"/>
          <w:numId w:val="34"/>
        </w:numPr>
        <w:rPr>
          <w:rFonts w:cs="Arial"/>
          <w:lang w:val="en-GB"/>
        </w:rPr>
      </w:pPr>
      <w:r w:rsidRPr="00EA4A8A">
        <w:rPr>
          <w:lang w:val="en-GB"/>
        </w:rPr>
        <w:t xml:space="preserve">Solderless, screwless and stripless quick-connect designs must be used as termination devices for the vertical and horizontal sides. Profile rods (no mount frames) are to be used for installing LSA Plus disconnecting links for ease of inspection. </w:t>
      </w:r>
    </w:p>
    <w:p w14:paraId="4621C6D8" w14:textId="51CD0CA9" w:rsidR="009D00DF" w:rsidRPr="00EA4A8A" w:rsidRDefault="009D00DF" w:rsidP="009D00DF">
      <w:pPr>
        <w:pStyle w:val="ListParagraph"/>
        <w:numPr>
          <w:ilvl w:val="0"/>
          <w:numId w:val="34"/>
        </w:numPr>
        <w:rPr>
          <w:rFonts w:cs="Arial"/>
          <w:lang w:val="en-GB"/>
        </w:rPr>
      </w:pPr>
      <w:r w:rsidRPr="00EA4A8A">
        <w:rPr>
          <w:lang w:val="en-GB"/>
        </w:rPr>
        <w:t>The connection shall be routed via LSA Plus disconnecting links with overvoltage protection. Cabling [I-Y(ST)Y, 1x 50 double wires] must be provided from the LSA Plus panel in the telecommunications distributor to the Cat. 3 patch panel [25 x 4(8)] in the building distributor.</w:t>
      </w:r>
    </w:p>
    <w:p w14:paraId="1C8E3F7E" w14:textId="77777777" w:rsidR="00262005" w:rsidRPr="00EA4A8A" w:rsidRDefault="00262005" w:rsidP="00262005">
      <w:pPr>
        <w:pStyle w:val="ListParagraph"/>
        <w:numPr>
          <w:ilvl w:val="0"/>
          <w:numId w:val="34"/>
        </w:numPr>
        <w:rPr>
          <w:rFonts w:cs="Arial"/>
          <w:lang w:val="en-GB"/>
        </w:rPr>
      </w:pPr>
      <w:r w:rsidRPr="00EA4A8A">
        <w:rPr>
          <w:lang w:val="en-GB"/>
        </w:rPr>
        <w:t>The following (communications) cables must be used as standard cables for the Bundeswehr:</w:t>
      </w:r>
    </w:p>
    <w:p w14:paraId="18267388" w14:textId="786D7CC3" w:rsidR="00262005" w:rsidRPr="00EA4A8A" w:rsidRDefault="00262005" w:rsidP="00262005">
      <w:pPr>
        <w:pStyle w:val="ListParagraph"/>
        <w:numPr>
          <w:ilvl w:val="1"/>
          <w:numId w:val="34"/>
        </w:numPr>
        <w:rPr>
          <w:rFonts w:cs="Arial"/>
          <w:lang w:val="en-GB"/>
        </w:rPr>
      </w:pPr>
      <w:r w:rsidRPr="00EA4A8A">
        <w:rPr>
          <w:lang w:val="en-GB"/>
        </w:rPr>
        <w:t>For underground installation or installation in cable protective pipes (standard): A-2YF(L)2Y x 2 x 0.6 mm St III Bd or x 2 x 0.8 mm St III Bd (DIN VDE 0816-1) (for larger distances: Cables with a copper conductor diameter of 0.9, 1.2 or 1.4 mm)</w:t>
      </w:r>
    </w:p>
    <w:p w14:paraId="5A60F23E" w14:textId="26AFA99D" w:rsidR="0030516A" w:rsidRPr="00EA4A8A" w:rsidRDefault="00262005" w:rsidP="00262005">
      <w:pPr>
        <w:pStyle w:val="ListParagraph"/>
        <w:numPr>
          <w:ilvl w:val="1"/>
          <w:numId w:val="34"/>
        </w:numPr>
        <w:rPr>
          <w:rFonts w:cs="Arial"/>
          <w:lang w:val="en-GB"/>
        </w:rPr>
      </w:pPr>
      <w:r w:rsidRPr="00EA4A8A">
        <w:rPr>
          <w:lang w:val="en-GB"/>
        </w:rPr>
        <w:lastRenderedPageBreak/>
        <w:t>For aboveground installation (exception): A-2Y(St)2Y-T..x 2 x 0.6 mm or..x 2 x 0.8 mm [self-supporting open-air installed cable (span width, building / building)]</w:t>
      </w:r>
    </w:p>
    <w:p w14:paraId="62000E47" w14:textId="77777777" w:rsidR="00262005" w:rsidRPr="00EA4A8A" w:rsidRDefault="00262005" w:rsidP="00262005">
      <w:pPr>
        <w:pStyle w:val="ListParagraph"/>
        <w:numPr>
          <w:ilvl w:val="0"/>
          <w:numId w:val="34"/>
        </w:numPr>
        <w:rPr>
          <w:rFonts w:cs="Arial"/>
          <w:lang w:val="en-GB"/>
        </w:rPr>
      </w:pPr>
      <w:r w:rsidRPr="00EA4A8A">
        <w:rPr>
          <w:lang w:val="en-GB"/>
        </w:rPr>
        <w:t>Within the building, the underground copper cables of the IT network are terminated by joints. From there they are routed and connected by internal cables to the building distributor.</w:t>
      </w:r>
    </w:p>
    <w:p w14:paraId="3732DF97" w14:textId="0F70EA25" w:rsidR="00262005" w:rsidRPr="00EA4A8A" w:rsidRDefault="00262005" w:rsidP="00262005">
      <w:pPr>
        <w:pStyle w:val="ListParagraph"/>
        <w:numPr>
          <w:ilvl w:val="0"/>
          <w:numId w:val="34"/>
        </w:numPr>
        <w:rPr>
          <w:rFonts w:cs="Arial"/>
          <w:lang w:val="en-GB"/>
        </w:rPr>
      </w:pPr>
      <w:r w:rsidRPr="00EA4A8A">
        <w:rPr>
          <w:lang w:val="en-GB"/>
        </w:rPr>
        <w:t>The strand type of the internal cables must be adapted to the strand type of the underground cables.</w:t>
      </w:r>
    </w:p>
    <w:p w14:paraId="79D33F1E" w14:textId="7306D628" w:rsidR="009D00DF" w:rsidRPr="00EA4A8A" w:rsidRDefault="009D00DF" w:rsidP="009D00DF">
      <w:pPr>
        <w:rPr>
          <w:rFonts w:cs="Arial"/>
          <w:lang w:val="en-GB"/>
        </w:rPr>
      </w:pPr>
    </w:p>
    <w:p w14:paraId="6852A5A7" w14:textId="41BF1571" w:rsidR="009D00DF" w:rsidRPr="00EA4A8A" w:rsidRDefault="009D00DF" w:rsidP="009D00DF">
      <w:pPr>
        <w:pStyle w:val="Heading2"/>
        <w:rPr>
          <w:rFonts w:cs="Arial"/>
          <w:lang w:val="en-GB"/>
        </w:rPr>
      </w:pPr>
      <w:bookmarkStart w:id="9" w:name="_Toc161834623"/>
      <w:r w:rsidRPr="00EA4A8A">
        <w:rPr>
          <w:lang w:val="en-GB"/>
        </w:rPr>
        <w:t>Special requirements for distribution cabinets / racks</w:t>
      </w:r>
      <w:bookmarkEnd w:id="9"/>
    </w:p>
    <w:p w14:paraId="7C444C00" w14:textId="77777777" w:rsidR="00E976FC" w:rsidRPr="00EA4A8A" w:rsidRDefault="00E976FC" w:rsidP="00E976FC">
      <w:pPr>
        <w:pStyle w:val="ListParagraph"/>
        <w:numPr>
          <w:ilvl w:val="0"/>
          <w:numId w:val="38"/>
        </w:numPr>
        <w:rPr>
          <w:rFonts w:cs="Arial"/>
          <w:lang w:val="en-GB"/>
        </w:rPr>
      </w:pPr>
      <w:r w:rsidRPr="00EA4A8A">
        <w:rPr>
          <w:lang w:val="en-GB"/>
        </w:rPr>
        <w:t>The distribution cabinets must be installed in a free-standing position in adequately dimensioned rooms.</w:t>
      </w:r>
    </w:p>
    <w:p w14:paraId="7186C1BA" w14:textId="57CEF49F" w:rsidR="00E976FC" w:rsidRPr="00EA4A8A" w:rsidRDefault="00E976FC" w:rsidP="00E976FC">
      <w:pPr>
        <w:pStyle w:val="ListParagraph"/>
        <w:numPr>
          <w:ilvl w:val="0"/>
          <w:numId w:val="38"/>
        </w:numPr>
        <w:rPr>
          <w:rFonts w:cs="Arial"/>
          <w:lang w:val="en-GB"/>
        </w:rPr>
      </w:pPr>
      <w:r w:rsidRPr="00EA4A8A">
        <w:rPr>
          <w:lang w:val="en-GB"/>
        </w:rPr>
        <w:t xml:space="preserve">If the local conditions permit, it is also possible to use open 19” frames instead of closed cabinets. In this case, doors, side panels and cabinet ventilation are not required. </w:t>
      </w:r>
    </w:p>
    <w:p w14:paraId="59C2F43B" w14:textId="33CE6FB3" w:rsidR="00E976FC" w:rsidRPr="00EA4A8A" w:rsidRDefault="00E976FC" w:rsidP="00E976FC">
      <w:pPr>
        <w:pStyle w:val="ListParagraph"/>
        <w:numPr>
          <w:ilvl w:val="1"/>
          <w:numId w:val="38"/>
        </w:numPr>
        <w:rPr>
          <w:rFonts w:cs="Arial"/>
          <w:lang w:val="en-GB"/>
        </w:rPr>
      </w:pPr>
      <w:r w:rsidRPr="00EA4A8A">
        <w:rPr>
          <w:lang w:val="en-GB"/>
        </w:rPr>
        <w:t>Height of cabinets: approximately 40 to 42 height units, width: 19 “; system cabinets (W x H x D = 800 x 2,120 x 1,000) - dimensions indicated in mm - are recommended as distribution cabinets. Front side and rear sides must be accessible. In case of small tertiary regions, distribution boards must be provided as required.</w:t>
      </w:r>
    </w:p>
    <w:p w14:paraId="2720586C" w14:textId="4210BA5B" w:rsidR="00E976FC" w:rsidRPr="00EA4A8A" w:rsidRDefault="00E976FC" w:rsidP="00E976FC">
      <w:pPr>
        <w:pStyle w:val="ListParagraph"/>
        <w:numPr>
          <w:ilvl w:val="1"/>
          <w:numId w:val="38"/>
        </w:numPr>
        <w:rPr>
          <w:rFonts w:cs="Arial"/>
          <w:lang w:val="en-GB"/>
        </w:rPr>
      </w:pPr>
      <w:r w:rsidRPr="00EA4A8A">
        <w:rPr>
          <w:lang w:val="en-GB"/>
        </w:rPr>
        <w:t>Cabinet depth: 1,000 mm State-of-the-art active components require larger dimensions (e.g. due to PoE). It is already foreseeable that cabinet depths of 1,200 mm will be required in the future.</w:t>
      </w:r>
    </w:p>
    <w:p w14:paraId="062C6C5A" w14:textId="24E847BB" w:rsidR="00E976FC" w:rsidRPr="00EA4A8A" w:rsidRDefault="00E976FC" w:rsidP="00E976FC">
      <w:pPr>
        <w:pStyle w:val="ListParagraph"/>
        <w:numPr>
          <w:ilvl w:val="1"/>
          <w:numId w:val="38"/>
        </w:numPr>
        <w:rPr>
          <w:rFonts w:cs="Arial"/>
          <w:lang w:val="en-GB"/>
        </w:rPr>
      </w:pPr>
      <w:r w:rsidRPr="00EA4A8A">
        <w:rPr>
          <w:lang w:val="en-GB"/>
        </w:rPr>
        <w:t xml:space="preserve">250 V, 50 Hz power supply by two firmly installed, permanently connected and not switchable multiple socket outlets, each comprising 6 sockets and two separate circuits and Type III overvoltage protection devices; if the sockets in the cabinet are not protected by an RCD, the operator has to specify measures to permanently rule out the general use of these sockets within the framework of a job hazard analysis in </w:t>
      </w:r>
      <w:r w:rsidRPr="00EA4A8A">
        <w:rPr>
          <w:lang w:val="en-GB"/>
        </w:rPr>
        <w:lastRenderedPageBreak/>
        <w:t xml:space="preserve">accordance with the </w:t>
      </w:r>
      <w:r w:rsidRPr="00EA4A8A">
        <w:rPr>
          <w:i/>
          <w:iCs/>
          <w:lang w:val="en-GB"/>
        </w:rPr>
        <w:t>Betriebssicherheitsverordnung</w:t>
      </w:r>
      <w:r w:rsidRPr="00EA4A8A">
        <w:rPr>
          <w:lang w:val="en-GB"/>
        </w:rPr>
        <w:t xml:space="preserve"> (Operational Safety Ordinance) (see DIN VDE 0100-410:2018-10, para 411.3.3). In addition, the sockets must be labelled “</w:t>
      </w:r>
      <w:r w:rsidRPr="00EA4A8A">
        <w:rPr>
          <w:i/>
          <w:iCs/>
          <w:lang w:val="en-GB"/>
        </w:rPr>
        <w:t>nicht über RCD abgesichert</w:t>
      </w:r>
      <w:r w:rsidRPr="00EA4A8A">
        <w:rPr>
          <w:lang w:val="en-GB"/>
        </w:rPr>
        <w:t>" (not protected by a residual current device (RCD)).</w:t>
      </w:r>
    </w:p>
    <w:p w14:paraId="71455FE1" w14:textId="7BEF799B" w:rsidR="00E976FC" w:rsidRPr="00EA4A8A" w:rsidRDefault="00E976FC" w:rsidP="00E976FC">
      <w:pPr>
        <w:pStyle w:val="ListParagraph"/>
        <w:numPr>
          <w:ilvl w:val="1"/>
          <w:numId w:val="38"/>
        </w:numPr>
        <w:rPr>
          <w:rFonts w:cs="Arial"/>
          <w:lang w:val="en-GB"/>
        </w:rPr>
      </w:pPr>
      <w:r w:rsidRPr="00EA4A8A">
        <w:rPr>
          <w:lang w:val="en-GB"/>
        </w:rPr>
        <w:t>As soon as active LAN components (e.g. switches) and terminal equipment (e.g. VolP telephones) with PoE (15 W), PoE+ (30 W) - in accordance with standard IEEE 802.3at - are used, the energy requirement must be determined and the number of circuits must be increased accordingly. In this case, the power is transmitted through four wires (two pairs) of an Ethernet cable (at least category 5e). The new standard IEEE 802.3bt describes PoE++, which introduces new power levels 45 W, 60 W, 75 W and 90 W, with the power being transmitted through four pairs of the Ethernet cable. When selecting the type of installation, the heating of the cable caused by a high-performance PoE must be taken into account.</w:t>
      </w:r>
    </w:p>
    <w:p w14:paraId="0D7C3ADE" w14:textId="16D3D3E8" w:rsidR="00E976FC" w:rsidRPr="00EA4A8A" w:rsidRDefault="00E976FC" w:rsidP="00E976FC">
      <w:pPr>
        <w:pStyle w:val="ListParagraph"/>
        <w:numPr>
          <w:ilvl w:val="1"/>
          <w:numId w:val="38"/>
        </w:numPr>
        <w:rPr>
          <w:rFonts w:cs="Arial"/>
          <w:lang w:val="en-GB"/>
        </w:rPr>
      </w:pPr>
      <w:r w:rsidRPr="00EA4A8A">
        <w:rPr>
          <w:lang w:val="en-GB"/>
        </w:rPr>
        <w:t>Earthing, protective equipotential bonding, functional equipotential bonding (see also para 5.4.4.3) All electrically conductive parts of the cabinets (including doors) must be connected with each other and with an equipotential bonding bar, which must be as high as the cabinet, by a copper conductor with a minimum diameter of 4 mm². The casings and earth connections of the devices and the patch panels for data copper cables must be connected individually / in a star-shaped manner by 6 mm² copper conductors to the next equipotential bonding bar using the shortest route (max. 50 cm). Two copper bars, which must be as high as the cabinet and should preferably be supplied by the manufacturer of the cabinet, must be used as equipotential bonding bars in the cabinet. They must be connected with each other by a 16 mm² copper wire. The second bar is necessary for fulfilling the requirements of functional-equipotential bonding and electromagnetic compatibility. The equipotential bonding bar of the cabinet must be connected to the next connector of the building’s protective-</w:t>
      </w:r>
      <w:r w:rsidRPr="00EA4A8A">
        <w:rPr>
          <w:lang w:val="en-GB"/>
        </w:rPr>
        <w:lastRenderedPageBreak/>
        <w:t>equipotential bonding system located in the same room by a 16 mm² copper wire. Note: The removal of electrical connections must not be possible without the aid of a tool.</w:t>
      </w:r>
    </w:p>
    <w:p w14:paraId="71EB2180" w14:textId="65831C69" w:rsidR="00E976FC" w:rsidRPr="00EA4A8A" w:rsidRDefault="00E976FC" w:rsidP="00E976FC">
      <w:pPr>
        <w:pStyle w:val="ListParagraph"/>
        <w:numPr>
          <w:ilvl w:val="1"/>
          <w:numId w:val="38"/>
        </w:numPr>
        <w:rPr>
          <w:rFonts w:cs="Arial"/>
          <w:lang w:val="en-GB"/>
        </w:rPr>
      </w:pPr>
      <w:r w:rsidRPr="00EA4A8A">
        <w:rPr>
          <w:lang w:val="en-GB"/>
        </w:rPr>
        <w:t>Door lock with uniform lock cylinder.</w:t>
      </w:r>
    </w:p>
    <w:p w14:paraId="647116F2" w14:textId="1A352558" w:rsidR="00E976FC" w:rsidRPr="00EA4A8A" w:rsidRDefault="00E976FC" w:rsidP="00E976FC">
      <w:pPr>
        <w:pStyle w:val="ListParagraph"/>
        <w:numPr>
          <w:ilvl w:val="1"/>
          <w:numId w:val="38"/>
        </w:numPr>
        <w:rPr>
          <w:rFonts w:cs="Arial"/>
          <w:lang w:val="en-GB"/>
        </w:rPr>
      </w:pPr>
      <w:r w:rsidRPr="00EA4A8A">
        <w:rPr>
          <w:lang w:val="en-GB"/>
        </w:rPr>
        <w:t>19 “mounting frame to the front and rear.</w:t>
      </w:r>
    </w:p>
    <w:p w14:paraId="618A2E09" w14:textId="3A5E7BC1" w:rsidR="00E976FC" w:rsidRPr="00EA4A8A" w:rsidRDefault="00E976FC" w:rsidP="00E976FC">
      <w:pPr>
        <w:pStyle w:val="ListParagraph"/>
        <w:numPr>
          <w:ilvl w:val="1"/>
          <w:numId w:val="38"/>
        </w:numPr>
        <w:rPr>
          <w:rFonts w:cs="Arial"/>
          <w:lang w:val="en-GB"/>
        </w:rPr>
      </w:pPr>
      <w:r w:rsidRPr="00EA4A8A">
        <w:rPr>
          <w:lang w:val="en-GB"/>
        </w:rPr>
        <w:t>removable side panels</w:t>
      </w:r>
    </w:p>
    <w:p w14:paraId="0D14ED3C" w14:textId="04B69C0B" w:rsidR="00E976FC" w:rsidRPr="00EA4A8A" w:rsidRDefault="00E976FC" w:rsidP="00E976FC">
      <w:pPr>
        <w:pStyle w:val="ListParagraph"/>
        <w:numPr>
          <w:ilvl w:val="1"/>
          <w:numId w:val="38"/>
        </w:numPr>
        <w:rPr>
          <w:rFonts w:cs="Arial"/>
          <w:lang w:val="en-GB"/>
        </w:rPr>
      </w:pPr>
      <w:r w:rsidRPr="00EA4A8A">
        <w:rPr>
          <w:lang w:val="en-GB"/>
        </w:rPr>
        <w:t>Cable routing brackets on both sides. (Minimum depth of bracket: 125 mm)</w:t>
      </w:r>
    </w:p>
    <w:p w14:paraId="76DDC1BA" w14:textId="794B824C" w:rsidR="00E976FC" w:rsidRPr="00EA4A8A" w:rsidRDefault="00E976FC" w:rsidP="00E976FC">
      <w:pPr>
        <w:pStyle w:val="ListParagraph"/>
        <w:numPr>
          <w:ilvl w:val="1"/>
          <w:numId w:val="38"/>
        </w:numPr>
        <w:rPr>
          <w:rFonts w:cs="Arial"/>
          <w:lang w:val="en-GB"/>
        </w:rPr>
      </w:pPr>
      <w:r w:rsidRPr="00EA4A8A">
        <w:rPr>
          <w:lang w:val="en-GB"/>
        </w:rPr>
        <w:t>Adequate patch panel (Minimum depth of bracket: 105 mm)</w:t>
      </w:r>
    </w:p>
    <w:p w14:paraId="345DFFD9" w14:textId="0B4D82B1" w:rsidR="00E976FC" w:rsidRPr="00EA4A8A" w:rsidRDefault="00E976FC" w:rsidP="00E976FC">
      <w:pPr>
        <w:pStyle w:val="ListParagraph"/>
        <w:numPr>
          <w:ilvl w:val="1"/>
          <w:numId w:val="38"/>
        </w:numPr>
        <w:rPr>
          <w:rFonts w:cs="Arial"/>
          <w:lang w:val="en-GB"/>
        </w:rPr>
      </w:pPr>
      <w:r w:rsidRPr="00EA4A8A">
        <w:rPr>
          <w:lang w:val="en-GB"/>
        </w:rPr>
        <w:t>Wiring plan pocket</w:t>
      </w:r>
    </w:p>
    <w:p w14:paraId="152CE44D" w14:textId="62A4003B" w:rsidR="00E976FC" w:rsidRPr="00EA4A8A" w:rsidRDefault="00E976FC" w:rsidP="00E976FC">
      <w:pPr>
        <w:pStyle w:val="ListParagraph"/>
        <w:numPr>
          <w:ilvl w:val="1"/>
          <w:numId w:val="38"/>
        </w:numPr>
        <w:rPr>
          <w:rFonts w:cs="Arial"/>
          <w:lang w:val="en-GB"/>
        </w:rPr>
      </w:pPr>
      <w:r w:rsidRPr="00EA4A8A">
        <w:rPr>
          <w:lang w:val="en-GB"/>
        </w:rPr>
        <w:t>Telescopic pull-out shelf for depositing measuring instruments or as a pad</w:t>
      </w:r>
    </w:p>
    <w:p w14:paraId="763F27D9" w14:textId="316CF751" w:rsidR="00E976FC" w:rsidRPr="00EA4A8A" w:rsidRDefault="00E976FC" w:rsidP="00E976FC">
      <w:pPr>
        <w:pStyle w:val="ListParagraph"/>
        <w:numPr>
          <w:ilvl w:val="1"/>
          <w:numId w:val="38"/>
        </w:numPr>
        <w:rPr>
          <w:rFonts w:cs="Arial"/>
          <w:lang w:val="en-GB"/>
        </w:rPr>
      </w:pPr>
      <w:r w:rsidRPr="00EA4A8A">
        <w:rPr>
          <w:lang w:val="en-GB"/>
        </w:rPr>
        <w:t>Cable entry either from above or from below</w:t>
      </w:r>
    </w:p>
    <w:p w14:paraId="0AF7F76C" w14:textId="5FD45073" w:rsidR="00E976FC" w:rsidRPr="00EA4A8A" w:rsidRDefault="00E976FC" w:rsidP="00E976FC">
      <w:pPr>
        <w:pStyle w:val="ListParagraph"/>
        <w:numPr>
          <w:ilvl w:val="1"/>
          <w:numId w:val="38"/>
        </w:numPr>
        <w:rPr>
          <w:rFonts w:cs="Arial"/>
          <w:lang w:val="en-GB"/>
        </w:rPr>
      </w:pPr>
      <w:r w:rsidRPr="00EA4A8A">
        <w:rPr>
          <w:lang w:val="en-GB"/>
        </w:rPr>
        <w:t>Base (at least 10 cm)</w:t>
      </w:r>
    </w:p>
    <w:p w14:paraId="65DBA7AC" w14:textId="1D0BD3D1" w:rsidR="00E976FC" w:rsidRPr="00EA4A8A" w:rsidRDefault="00E976FC" w:rsidP="00E976FC">
      <w:pPr>
        <w:pStyle w:val="ListParagraph"/>
        <w:numPr>
          <w:ilvl w:val="1"/>
          <w:numId w:val="38"/>
        </w:numPr>
        <w:rPr>
          <w:rFonts w:cs="Arial"/>
          <w:lang w:val="en-GB"/>
        </w:rPr>
      </w:pPr>
      <w:r w:rsidRPr="00EA4A8A">
        <w:rPr>
          <w:lang w:val="en-GB"/>
        </w:rPr>
        <w:t>Lateral cable routing duct for fibre-optic patch cables</w:t>
      </w:r>
    </w:p>
    <w:p w14:paraId="36BC6F97" w14:textId="7D430AE8" w:rsidR="00E976FC" w:rsidRPr="00EA4A8A" w:rsidRDefault="00E976FC" w:rsidP="00E976FC">
      <w:pPr>
        <w:pStyle w:val="ListParagraph"/>
        <w:numPr>
          <w:ilvl w:val="1"/>
          <w:numId w:val="38"/>
        </w:numPr>
        <w:rPr>
          <w:rFonts w:cs="Arial"/>
          <w:lang w:val="en-GB"/>
        </w:rPr>
      </w:pPr>
      <w:r w:rsidRPr="00EA4A8A">
        <w:rPr>
          <w:lang w:val="en-GB"/>
        </w:rPr>
        <w:t>C profile rails for mounting data cables (front and rear 19” area must be kept clear)</w:t>
      </w:r>
    </w:p>
    <w:p w14:paraId="7611C23A" w14:textId="625CA05C" w:rsidR="00E976FC" w:rsidRPr="00EA4A8A" w:rsidRDefault="00E976FC" w:rsidP="00E976FC">
      <w:pPr>
        <w:pStyle w:val="ListParagraph"/>
        <w:numPr>
          <w:ilvl w:val="1"/>
          <w:numId w:val="38"/>
        </w:numPr>
        <w:rPr>
          <w:rFonts w:cs="Arial"/>
          <w:lang w:val="en-GB"/>
        </w:rPr>
      </w:pPr>
      <w:r w:rsidRPr="00EA4A8A">
        <w:rPr>
          <w:lang w:val="en-GB"/>
        </w:rPr>
        <w:t>As required: Cabinet lighting including fragmentation protection / front and rear cover of lamp, with door contact; internal cabinet lights provided by the cabinet supplier must be used.</w:t>
      </w:r>
    </w:p>
    <w:p w14:paraId="22552B20" w14:textId="65F205F3" w:rsidR="00E976FC" w:rsidRPr="00EA4A8A" w:rsidRDefault="00E976FC" w:rsidP="00E976FC">
      <w:pPr>
        <w:pStyle w:val="ListParagraph"/>
        <w:numPr>
          <w:ilvl w:val="1"/>
          <w:numId w:val="38"/>
        </w:numPr>
        <w:rPr>
          <w:rFonts w:cs="Arial"/>
          <w:lang w:val="en-GB"/>
        </w:rPr>
      </w:pPr>
      <w:r w:rsidRPr="00EA4A8A">
        <w:rPr>
          <w:lang w:val="en-GB"/>
        </w:rPr>
        <w:t>For aeration, cooling, air-conditioning see para 5.3.</w:t>
      </w:r>
    </w:p>
    <w:p w14:paraId="38642E70" w14:textId="10DB1A71" w:rsidR="00E976FC" w:rsidRPr="00EA4A8A" w:rsidRDefault="00E976FC" w:rsidP="00E976FC">
      <w:pPr>
        <w:pStyle w:val="ListParagraph"/>
        <w:numPr>
          <w:ilvl w:val="0"/>
          <w:numId w:val="38"/>
        </w:numPr>
        <w:rPr>
          <w:rFonts w:cs="Arial"/>
          <w:lang w:val="en-GB"/>
        </w:rPr>
      </w:pPr>
      <w:r w:rsidRPr="00EA4A8A">
        <w:rPr>
          <w:lang w:val="en-GB"/>
        </w:rPr>
        <w:t>In the decentralised area (not in distribution rooms), less active components including connections and accessories may also be installed in wall-mounted cabinets in exceptional, duly justified cases and in coordination with the operator. In this connection, it should be noted that these cabinets must not be mounted high on the wall (bottom edge ≥ 2 m above floor level) in order to avoid additional protective measures and an unnecessary increase in maintenance effort due to the requirement of ladders / movable scaffoldings with manual protective devices. In addition, the applicable industrial safety regulations for wall-mounted cabinets must be observed (e.g. risk of head bump injuries).</w:t>
      </w:r>
    </w:p>
    <w:p w14:paraId="765640EC" w14:textId="55B7C324" w:rsidR="00E976FC" w:rsidRPr="00EA4A8A" w:rsidRDefault="00E976FC" w:rsidP="00E976FC">
      <w:pPr>
        <w:pStyle w:val="ListParagraph"/>
        <w:numPr>
          <w:ilvl w:val="0"/>
          <w:numId w:val="38"/>
        </w:numPr>
        <w:rPr>
          <w:rFonts w:cs="Arial"/>
          <w:lang w:val="en-GB"/>
        </w:rPr>
      </w:pPr>
      <w:r w:rsidRPr="00EA4A8A">
        <w:rPr>
          <w:lang w:val="en-GB"/>
        </w:rPr>
        <w:lastRenderedPageBreak/>
        <w:t>The use of swivel rack mounts is not permissible because of the torsion stress imposed on the cables during the swivelling movement.</w:t>
      </w:r>
    </w:p>
    <w:p w14:paraId="66058D73" w14:textId="77777777" w:rsidR="00E976FC" w:rsidRPr="00EA4A8A" w:rsidRDefault="00E976FC" w:rsidP="00E976FC">
      <w:pPr>
        <w:pStyle w:val="ListParagraph"/>
        <w:numPr>
          <w:ilvl w:val="0"/>
          <w:numId w:val="38"/>
        </w:numPr>
        <w:rPr>
          <w:rFonts w:cs="Arial"/>
          <w:lang w:val="en-GB"/>
        </w:rPr>
      </w:pPr>
      <w:r w:rsidRPr="00EA4A8A">
        <w:rPr>
          <w:lang w:val="en-GB"/>
        </w:rPr>
        <w:t>If the use of a swivel rack mount is - due to very confined local conditions - absolutely necessary for the maintenance of the active components, the cabinet must be divided into two parts. In the upper part of the cabinet, the active components must be installed on a swivel rack mount with an adequately low installation height. In the bottom part of the cabinet, all patch panels must be attached to permanently installed 19” bars. A reserve capacity of 25 % must be included for subsequent extensions. The bottom part of the cabinet may be equipped with a swivel rack mount with an adequately low installation height. It should be noted that four to eight height units are lost if a swivel rack mount is installed.</w:t>
      </w:r>
    </w:p>
    <w:p w14:paraId="7E106E62" w14:textId="567D6A77" w:rsidR="00E976FC" w:rsidRPr="00EA4A8A" w:rsidRDefault="00E976FC" w:rsidP="00E976FC">
      <w:pPr>
        <w:pStyle w:val="ListParagraph"/>
        <w:numPr>
          <w:ilvl w:val="0"/>
          <w:numId w:val="38"/>
        </w:numPr>
        <w:rPr>
          <w:rFonts w:cs="Arial"/>
          <w:lang w:val="en-GB"/>
        </w:rPr>
      </w:pPr>
      <w:r w:rsidRPr="00EA4A8A">
        <w:rPr>
          <w:lang w:val="en-GB"/>
        </w:rPr>
        <w:t>If a building automation system is available and cooling systems are used, the reports (group error, actual temperature) of these systems must be transmitted to that point.</w:t>
      </w:r>
    </w:p>
    <w:p w14:paraId="59E1FA5F" w14:textId="77777777" w:rsidR="00E976FC" w:rsidRPr="00EA4A8A" w:rsidRDefault="00E976FC" w:rsidP="00E976FC">
      <w:pPr>
        <w:pStyle w:val="ListParagraph"/>
        <w:numPr>
          <w:ilvl w:val="0"/>
          <w:numId w:val="38"/>
        </w:numPr>
        <w:rPr>
          <w:rFonts w:cs="Arial"/>
          <w:lang w:val="en-GB"/>
        </w:rPr>
      </w:pPr>
      <w:r w:rsidRPr="00EA4A8A">
        <w:rPr>
          <w:lang w:val="en-GB"/>
        </w:rPr>
        <w:t xml:space="preserve">The following figures show an exemplary layout of an IT network cabinet. </w:t>
      </w:r>
    </w:p>
    <w:p w14:paraId="001B7B82" w14:textId="77777777" w:rsidR="00E976FC" w:rsidRPr="00EA4A8A" w:rsidRDefault="00E976FC" w:rsidP="00E976FC">
      <w:pPr>
        <w:keepNext/>
        <w:ind w:left="360"/>
        <w:rPr>
          <w:rFonts w:cs="Arial"/>
          <w:lang w:val="en-GB"/>
        </w:rPr>
      </w:pPr>
      <w:r w:rsidRPr="00EA4A8A">
        <w:rPr>
          <w:noProof/>
          <w:lang w:eastAsia="en-US"/>
        </w:rPr>
        <w:drawing>
          <wp:inline distT="0" distB="0" distL="0" distR="0" wp14:anchorId="16E51F7A" wp14:editId="242F7539">
            <wp:extent cx="2067758" cy="2790908"/>
            <wp:effectExtent l="0" t="0" r="889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81157" cy="2808993"/>
                    </a:xfrm>
                    <a:prstGeom prst="rect">
                      <a:avLst/>
                    </a:prstGeom>
                  </pic:spPr>
                </pic:pic>
              </a:graphicData>
            </a:graphic>
          </wp:inline>
        </w:drawing>
      </w:r>
    </w:p>
    <w:p w14:paraId="395DD96F" w14:textId="7477AE15" w:rsidR="00E976FC" w:rsidRPr="00EA4A8A" w:rsidRDefault="00E976FC" w:rsidP="00E976FC">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17</w:t>
      </w:r>
      <w:r w:rsidR="00DA6503" w:rsidRPr="00EA4A8A">
        <w:rPr>
          <w:rFonts w:cs="Arial"/>
          <w:lang w:val="en-GB"/>
        </w:rPr>
        <w:fldChar w:fldCharType="end"/>
      </w:r>
      <w:r w:rsidRPr="00EA4A8A">
        <w:rPr>
          <w:lang w:val="en-GB"/>
        </w:rPr>
        <w:t>: Server cabinet, front view</w:t>
      </w:r>
    </w:p>
    <w:tbl>
      <w:tblPr>
        <w:tblStyle w:val="TableGrid"/>
        <w:tblW w:w="9062" w:type="dxa"/>
        <w:tblLook w:val="04A0" w:firstRow="1" w:lastRow="0" w:firstColumn="1" w:lastColumn="0" w:noHBand="0" w:noVBand="1"/>
      </w:tblPr>
      <w:tblGrid>
        <w:gridCol w:w="4531"/>
        <w:gridCol w:w="4531"/>
      </w:tblGrid>
      <w:tr w:rsidR="000949DD" w:rsidRPr="00EA4A8A" w14:paraId="38EEA6F7" w14:textId="77777777" w:rsidTr="000949DD">
        <w:tc>
          <w:tcPr>
            <w:tcW w:w="4531" w:type="dxa"/>
          </w:tcPr>
          <w:p w14:paraId="36E49110" w14:textId="2AC361D4" w:rsidR="000949DD" w:rsidRPr="00EA4A8A" w:rsidRDefault="000949DD" w:rsidP="000949DD">
            <w:pPr>
              <w:spacing w:before="0" w:after="0" w:line="240" w:lineRule="auto"/>
              <w:rPr>
                <w:rStyle w:val="tw4winInternal"/>
                <w:lang w:val="de-DE"/>
              </w:rPr>
            </w:pPr>
            <w:r w:rsidRPr="00EA4A8A">
              <w:rPr>
                <w:rStyle w:val="tw4winInternal"/>
                <w:lang w:val="de-DE"/>
              </w:rPr>
              <w:t>Lüfterdach</w:t>
            </w:r>
          </w:p>
        </w:tc>
        <w:tc>
          <w:tcPr>
            <w:tcW w:w="4531" w:type="dxa"/>
          </w:tcPr>
          <w:p w14:paraId="158123DF" w14:textId="4E3B97AF" w:rsidR="000949DD" w:rsidRPr="00EA4A8A" w:rsidRDefault="000949DD" w:rsidP="000949DD">
            <w:pPr>
              <w:spacing w:before="0" w:after="0" w:line="240" w:lineRule="auto"/>
              <w:rPr>
                <w:lang w:val="en-GB"/>
              </w:rPr>
            </w:pPr>
            <w:r w:rsidRPr="00EA4A8A">
              <w:rPr>
                <w:lang w:val="en-GB"/>
              </w:rPr>
              <w:t>Fan top cover</w:t>
            </w:r>
          </w:p>
        </w:tc>
      </w:tr>
      <w:tr w:rsidR="000949DD" w:rsidRPr="00EA4A8A" w14:paraId="26ED62AF" w14:textId="77777777" w:rsidTr="000949DD">
        <w:tc>
          <w:tcPr>
            <w:tcW w:w="4531" w:type="dxa"/>
          </w:tcPr>
          <w:p w14:paraId="368816E4" w14:textId="79C1ADAA" w:rsidR="000949DD" w:rsidRPr="00EA4A8A" w:rsidRDefault="000949DD" w:rsidP="000949DD">
            <w:pPr>
              <w:spacing w:before="0" w:after="0" w:line="240" w:lineRule="auto"/>
              <w:rPr>
                <w:rStyle w:val="tw4winInternal"/>
                <w:lang w:val="de-DE"/>
              </w:rPr>
            </w:pPr>
            <w:r w:rsidRPr="00EA4A8A">
              <w:rPr>
                <w:rStyle w:val="tw4winInternal"/>
                <w:lang w:val="de-DE"/>
              </w:rPr>
              <w:t xml:space="preserve">LWL-Patchfeld 12 x SC-duplex (24 Fasern) </w:t>
            </w:r>
          </w:p>
        </w:tc>
        <w:tc>
          <w:tcPr>
            <w:tcW w:w="4531" w:type="dxa"/>
          </w:tcPr>
          <w:p w14:paraId="2BFCD226" w14:textId="5F36EE69" w:rsidR="000949DD" w:rsidRPr="00EA4A8A" w:rsidRDefault="000949DD" w:rsidP="000949DD">
            <w:pPr>
              <w:spacing w:before="0" w:after="0" w:line="240" w:lineRule="auto"/>
              <w:rPr>
                <w:lang w:val="en-GB"/>
              </w:rPr>
            </w:pPr>
            <w:r w:rsidRPr="00EA4A8A">
              <w:rPr>
                <w:lang w:val="en-GB"/>
              </w:rPr>
              <w:t xml:space="preserve">Fibre optic patch panel 12 x SC duplex (24 fibres) </w:t>
            </w:r>
          </w:p>
        </w:tc>
      </w:tr>
      <w:tr w:rsidR="000949DD" w:rsidRPr="00EA4A8A" w14:paraId="7A676110" w14:textId="77777777" w:rsidTr="000949DD">
        <w:tc>
          <w:tcPr>
            <w:tcW w:w="4531" w:type="dxa"/>
          </w:tcPr>
          <w:p w14:paraId="7BEFAD7C" w14:textId="2F9310FE" w:rsidR="000949DD" w:rsidRPr="00EA4A8A" w:rsidRDefault="000949DD" w:rsidP="000949DD">
            <w:pPr>
              <w:spacing w:before="0" w:after="0" w:line="240" w:lineRule="auto"/>
              <w:rPr>
                <w:rStyle w:val="tw4winInternal"/>
                <w:lang w:val="de-DE"/>
              </w:rPr>
            </w:pPr>
            <w:r w:rsidRPr="00EA4A8A">
              <w:rPr>
                <w:rStyle w:val="tw4winInternal"/>
                <w:lang w:val="de-DE"/>
              </w:rPr>
              <w:lastRenderedPageBreak/>
              <w:t>Reserve leer</w:t>
            </w:r>
          </w:p>
        </w:tc>
        <w:tc>
          <w:tcPr>
            <w:tcW w:w="4531" w:type="dxa"/>
          </w:tcPr>
          <w:p w14:paraId="0ED2BAD8" w14:textId="59652A2E" w:rsidR="000949DD" w:rsidRPr="00EA4A8A" w:rsidRDefault="000949DD" w:rsidP="000949DD">
            <w:pPr>
              <w:spacing w:before="0" w:after="0" w:line="240" w:lineRule="auto"/>
              <w:rPr>
                <w:lang w:val="en-GB"/>
              </w:rPr>
            </w:pPr>
            <w:r w:rsidRPr="00EA4A8A">
              <w:rPr>
                <w:lang w:val="en-GB"/>
              </w:rPr>
              <w:t>Reserve empty</w:t>
            </w:r>
          </w:p>
        </w:tc>
      </w:tr>
      <w:tr w:rsidR="000949DD" w:rsidRPr="00EA4A8A" w14:paraId="315DAB10" w14:textId="77777777" w:rsidTr="000949DD">
        <w:tc>
          <w:tcPr>
            <w:tcW w:w="4531" w:type="dxa"/>
          </w:tcPr>
          <w:p w14:paraId="6B039EBE" w14:textId="62E6B0CD" w:rsidR="000949DD" w:rsidRPr="00EA4A8A" w:rsidRDefault="000949DD" w:rsidP="000949DD">
            <w:pPr>
              <w:spacing w:before="0" w:after="0" w:line="240" w:lineRule="auto"/>
              <w:rPr>
                <w:rStyle w:val="tw4winInternal"/>
                <w:lang w:val="de-DE"/>
              </w:rPr>
            </w:pPr>
            <w:r w:rsidRPr="00EA4A8A">
              <w:rPr>
                <w:rStyle w:val="tw4winInternal"/>
                <w:lang w:val="de-DE"/>
              </w:rPr>
              <w:t>Aktive Komponente (z.BB. Switch) Kabelführung 105 mm</w:t>
            </w:r>
          </w:p>
        </w:tc>
        <w:tc>
          <w:tcPr>
            <w:tcW w:w="4531" w:type="dxa"/>
          </w:tcPr>
          <w:p w14:paraId="26BCD985" w14:textId="1910001A" w:rsidR="000949DD" w:rsidRPr="00EA4A8A" w:rsidRDefault="000949DD" w:rsidP="000949DD">
            <w:pPr>
              <w:spacing w:before="0" w:after="0" w:line="240" w:lineRule="auto"/>
              <w:rPr>
                <w:lang w:val="en-GB"/>
              </w:rPr>
            </w:pPr>
            <w:r w:rsidRPr="00EA4A8A">
              <w:rPr>
                <w:lang w:val="en-GB"/>
              </w:rPr>
              <w:t>Active component (e.g. switch) cable ducting 105 mm</w:t>
            </w:r>
          </w:p>
        </w:tc>
      </w:tr>
      <w:tr w:rsidR="000949DD" w:rsidRPr="00EA4A8A" w14:paraId="5DF1E90E" w14:textId="77777777" w:rsidTr="000949DD">
        <w:tc>
          <w:tcPr>
            <w:tcW w:w="4531" w:type="dxa"/>
          </w:tcPr>
          <w:p w14:paraId="717862C5" w14:textId="46CB22DB" w:rsidR="000949DD" w:rsidRPr="00EA4A8A" w:rsidRDefault="000949DD" w:rsidP="000949DD">
            <w:pPr>
              <w:spacing w:before="0" w:after="0" w:line="240" w:lineRule="auto"/>
              <w:rPr>
                <w:rStyle w:val="tw4winInternal"/>
                <w:lang w:val="de-DE"/>
              </w:rPr>
            </w:pPr>
            <w:r w:rsidRPr="00EA4A8A">
              <w:rPr>
                <w:rStyle w:val="tw4winInternal"/>
                <w:lang w:val="de-DE"/>
              </w:rPr>
              <w:t>Profilschiene mit Kabelbügel und Gegenwanne</w:t>
            </w:r>
          </w:p>
        </w:tc>
        <w:tc>
          <w:tcPr>
            <w:tcW w:w="4531" w:type="dxa"/>
          </w:tcPr>
          <w:p w14:paraId="0F9A2B0E" w14:textId="15E0B3AC" w:rsidR="000949DD" w:rsidRPr="00EA4A8A" w:rsidRDefault="000949DD" w:rsidP="000949DD">
            <w:pPr>
              <w:spacing w:before="0" w:after="0" w:line="240" w:lineRule="auto"/>
              <w:rPr>
                <w:lang w:val="en-GB"/>
              </w:rPr>
            </w:pPr>
            <w:r w:rsidRPr="00EA4A8A">
              <w:rPr>
                <w:lang w:val="en-GB"/>
              </w:rPr>
              <w:t>Profile rail with cable bracket and clamping saddles</w:t>
            </w:r>
          </w:p>
        </w:tc>
      </w:tr>
      <w:tr w:rsidR="000949DD" w:rsidRPr="00EA4A8A" w14:paraId="1D14E9AB" w14:textId="77777777" w:rsidTr="000949DD">
        <w:tc>
          <w:tcPr>
            <w:tcW w:w="4531" w:type="dxa"/>
          </w:tcPr>
          <w:p w14:paraId="2486A7E3" w14:textId="6660E0A3" w:rsidR="000949DD" w:rsidRPr="00EA4A8A" w:rsidRDefault="000949DD" w:rsidP="000949DD">
            <w:pPr>
              <w:spacing w:before="0" w:after="0" w:line="240" w:lineRule="auto"/>
              <w:rPr>
                <w:rStyle w:val="tw4winInternal"/>
                <w:lang w:val="de-DE"/>
              </w:rPr>
            </w:pPr>
            <w:r w:rsidRPr="00EA4A8A">
              <w:rPr>
                <w:rStyle w:val="tw4winInternal"/>
                <w:lang w:val="de-DE"/>
              </w:rPr>
              <w:t>Verteilerfeld 24 x RJ45 CAT 6A</w:t>
            </w:r>
          </w:p>
        </w:tc>
        <w:tc>
          <w:tcPr>
            <w:tcW w:w="4531" w:type="dxa"/>
          </w:tcPr>
          <w:p w14:paraId="47815166" w14:textId="6859993C" w:rsidR="000949DD" w:rsidRPr="00EA4A8A" w:rsidRDefault="000949DD" w:rsidP="000949DD">
            <w:pPr>
              <w:spacing w:before="0" w:after="0" w:line="240" w:lineRule="auto"/>
              <w:rPr>
                <w:lang w:val="en-GB"/>
              </w:rPr>
            </w:pPr>
            <w:r w:rsidRPr="00EA4A8A">
              <w:rPr>
                <w:lang w:val="en-GB"/>
              </w:rPr>
              <w:t>Distributor panel, 24 x RJ45 CAT 6A</w:t>
            </w:r>
          </w:p>
        </w:tc>
      </w:tr>
      <w:tr w:rsidR="000949DD" w:rsidRPr="00EA4A8A" w14:paraId="32B4527D" w14:textId="77777777" w:rsidTr="000949DD">
        <w:tc>
          <w:tcPr>
            <w:tcW w:w="4531" w:type="dxa"/>
          </w:tcPr>
          <w:p w14:paraId="4655166B" w14:textId="654425D1" w:rsidR="000949DD" w:rsidRPr="00EA4A8A" w:rsidRDefault="000949DD" w:rsidP="000949DD">
            <w:pPr>
              <w:spacing w:before="0" w:after="0" w:line="240" w:lineRule="auto"/>
              <w:rPr>
                <w:rStyle w:val="tw4winInternal"/>
                <w:lang w:val="de-DE"/>
              </w:rPr>
            </w:pPr>
            <w:r w:rsidRPr="00EA4A8A">
              <w:rPr>
                <w:rStyle w:val="tw4winInternal"/>
                <w:lang w:val="de-DE"/>
              </w:rPr>
              <w:t>Kabelführung 105 mm</w:t>
            </w:r>
          </w:p>
        </w:tc>
        <w:tc>
          <w:tcPr>
            <w:tcW w:w="4531" w:type="dxa"/>
          </w:tcPr>
          <w:p w14:paraId="2F83C1F3" w14:textId="50588523" w:rsidR="000949DD" w:rsidRPr="00EA4A8A" w:rsidRDefault="000949DD" w:rsidP="000949DD">
            <w:pPr>
              <w:spacing w:before="0" w:after="0" w:line="240" w:lineRule="auto"/>
              <w:rPr>
                <w:lang w:val="en-GB"/>
              </w:rPr>
            </w:pPr>
            <w:r w:rsidRPr="00EA4A8A">
              <w:rPr>
                <w:lang w:val="en-GB"/>
              </w:rPr>
              <w:t>Cable ducting 105 mm</w:t>
            </w:r>
          </w:p>
        </w:tc>
      </w:tr>
      <w:tr w:rsidR="000949DD" w:rsidRPr="00EA4A8A" w14:paraId="40907B6A" w14:textId="77777777" w:rsidTr="000949DD">
        <w:tc>
          <w:tcPr>
            <w:tcW w:w="4531" w:type="dxa"/>
          </w:tcPr>
          <w:p w14:paraId="4ACD4F4A" w14:textId="4F1CFEC7" w:rsidR="000949DD" w:rsidRPr="00EA4A8A" w:rsidRDefault="000949DD" w:rsidP="000949DD">
            <w:pPr>
              <w:spacing w:before="0" w:after="0" w:line="240" w:lineRule="auto"/>
              <w:rPr>
                <w:rStyle w:val="tw4winInternal"/>
                <w:lang w:val="de-DE"/>
              </w:rPr>
            </w:pPr>
            <w:r w:rsidRPr="00EA4A8A">
              <w:rPr>
                <w:rStyle w:val="tw4winInternal"/>
                <w:lang w:val="de-DE"/>
              </w:rPr>
              <w:t>Rangierbügel</w:t>
            </w:r>
          </w:p>
        </w:tc>
        <w:tc>
          <w:tcPr>
            <w:tcW w:w="4531" w:type="dxa"/>
          </w:tcPr>
          <w:p w14:paraId="5BCE324C" w14:textId="6EF87098" w:rsidR="000949DD" w:rsidRPr="00EA4A8A" w:rsidRDefault="000949DD" w:rsidP="000949DD">
            <w:pPr>
              <w:spacing w:before="0" w:after="0" w:line="240" w:lineRule="auto"/>
              <w:rPr>
                <w:lang w:val="en-GB"/>
              </w:rPr>
            </w:pPr>
            <w:r w:rsidRPr="00EA4A8A">
              <w:rPr>
                <w:lang w:val="en-GB"/>
              </w:rPr>
              <w:t>Cable management bracket</w:t>
            </w:r>
          </w:p>
        </w:tc>
      </w:tr>
      <w:tr w:rsidR="000949DD" w:rsidRPr="00EA4A8A" w14:paraId="7A8DBC2A" w14:textId="77777777" w:rsidTr="000949DD">
        <w:tc>
          <w:tcPr>
            <w:tcW w:w="4531" w:type="dxa"/>
          </w:tcPr>
          <w:p w14:paraId="5F5A9EDE" w14:textId="0F7B9BCF" w:rsidR="000949DD" w:rsidRPr="00EA4A8A" w:rsidRDefault="000949DD" w:rsidP="000949DD">
            <w:pPr>
              <w:spacing w:before="0" w:after="0" w:line="240" w:lineRule="auto"/>
              <w:rPr>
                <w:rStyle w:val="tw4winInternal"/>
                <w:lang w:val="de-DE"/>
              </w:rPr>
            </w:pPr>
            <w:r w:rsidRPr="00EA4A8A">
              <w:rPr>
                <w:rStyle w:val="tw4winInternal"/>
                <w:lang w:val="de-DE"/>
              </w:rPr>
              <w:t>USV mit Controller und Batterie</w:t>
            </w:r>
          </w:p>
        </w:tc>
        <w:tc>
          <w:tcPr>
            <w:tcW w:w="4531" w:type="dxa"/>
          </w:tcPr>
          <w:p w14:paraId="2CA95758" w14:textId="4C04721A" w:rsidR="000949DD" w:rsidRPr="00EA4A8A" w:rsidRDefault="000949DD" w:rsidP="000949DD">
            <w:pPr>
              <w:spacing w:before="0" w:after="0" w:line="240" w:lineRule="auto"/>
              <w:rPr>
                <w:lang w:val="en-GB"/>
              </w:rPr>
            </w:pPr>
            <w:r w:rsidRPr="00EA4A8A">
              <w:rPr>
                <w:lang w:val="en-GB"/>
              </w:rPr>
              <w:t>UPS with controller and battery</w:t>
            </w:r>
          </w:p>
        </w:tc>
      </w:tr>
      <w:tr w:rsidR="000949DD" w:rsidRPr="00EA4A8A" w14:paraId="6D021503" w14:textId="77777777" w:rsidTr="000949DD">
        <w:tc>
          <w:tcPr>
            <w:tcW w:w="4531" w:type="dxa"/>
          </w:tcPr>
          <w:p w14:paraId="4A2037CB" w14:textId="2796ACF3" w:rsidR="000949DD" w:rsidRPr="00EA4A8A" w:rsidRDefault="000949DD" w:rsidP="000949DD">
            <w:pPr>
              <w:spacing w:before="0" w:after="0" w:line="240" w:lineRule="auto"/>
              <w:rPr>
                <w:rStyle w:val="tw4winInternal"/>
                <w:lang w:val="de-DE"/>
              </w:rPr>
            </w:pPr>
            <w:r w:rsidRPr="00EA4A8A">
              <w:rPr>
                <w:rStyle w:val="tw4winInternal"/>
                <w:lang w:val="de-DE"/>
              </w:rPr>
              <w:t>Sockel</w:t>
            </w:r>
          </w:p>
        </w:tc>
        <w:tc>
          <w:tcPr>
            <w:tcW w:w="4531" w:type="dxa"/>
          </w:tcPr>
          <w:p w14:paraId="4D364CC1" w14:textId="619A2516" w:rsidR="000949DD" w:rsidRPr="00EA4A8A" w:rsidRDefault="000949DD" w:rsidP="000949DD">
            <w:pPr>
              <w:spacing w:before="0" w:after="0" w:line="240" w:lineRule="auto"/>
              <w:rPr>
                <w:lang w:val="en-GB"/>
              </w:rPr>
            </w:pPr>
            <w:r w:rsidRPr="00EA4A8A">
              <w:rPr>
                <w:lang w:val="en-GB"/>
              </w:rPr>
              <w:t>Base</w:t>
            </w:r>
          </w:p>
        </w:tc>
      </w:tr>
      <w:tr w:rsidR="000949DD" w:rsidRPr="00EA4A8A" w14:paraId="57000AD7" w14:textId="77777777" w:rsidTr="000949DD">
        <w:tc>
          <w:tcPr>
            <w:tcW w:w="4531" w:type="dxa"/>
          </w:tcPr>
          <w:p w14:paraId="5DB46675" w14:textId="6774157E" w:rsidR="000949DD" w:rsidRPr="00EA4A8A" w:rsidRDefault="000949DD" w:rsidP="000949DD">
            <w:pPr>
              <w:spacing w:before="0" w:after="0" w:line="240" w:lineRule="auto"/>
              <w:rPr>
                <w:rStyle w:val="tw4winInternal"/>
                <w:lang w:val="de-DE"/>
              </w:rPr>
            </w:pPr>
            <w:r w:rsidRPr="00EA4A8A">
              <w:rPr>
                <w:rStyle w:val="tw4winInternal"/>
                <w:lang w:val="de-DE"/>
              </w:rPr>
              <w:t>USV Batterie</w:t>
            </w:r>
          </w:p>
        </w:tc>
        <w:tc>
          <w:tcPr>
            <w:tcW w:w="4531" w:type="dxa"/>
          </w:tcPr>
          <w:p w14:paraId="171D1685" w14:textId="718DAE6E" w:rsidR="000949DD" w:rsidRPr="00EA4A8A" w:rsidRDefault="000949DD" w:rsidP="000949DD">
            <w:pPr>
              <w:spacing w:before="0" w:after="0" w:line="240" w:lineRule="auto"/>
              <w:rPr>
                <w:lang w:val="en-GB"/>
              </w:rPr>
            </w:pPr>
            <w:r w:rsidRPr="00EA4A8A">
              <w:rPr>
                <w:lang w:val="en-GB"/>
              </w:rPr>
              <w:t>UPS battery</w:t>
            </w:r>
          </w:p>
        </w:tc>
      </w:tr>
      <w:tr w:rsidR="000949DD" w:rsidRPr="00EA4A8A" w14:paraId="4F882B80" w14:textId="77777777" w:rsidTr="000949DD">
        <w:tc>
          <w:tcPr>
            <w:tcW w:w="4531" w:type="dxa"/>
          </w:tcPr>
          <w:p w14:paraId="3828195F" w14:textId="4E833B2E" w:rsidR="000949DD" w:rsidRPr="00EA4A8A" w:rsidRDefault="000949DD" w:rsidP="000949DD">
            <w:pPr>
              <w:spacing w:before="0" w:after="0" w:line="240" w:lineRule="auto"/>
              <w:rPr>
                <w:rStyle w:val="tw4winInternal"/>
                <w:lang w:val="de-DE"/>
              </w:rPr>
            </w:pPr>
            <w:r w:rsidRPr="00EA4A8A">
              <w:rPr>
                <w:rStyle w:val="tw4winInternal"/>
                <w:lang w:val="de-DE"/>
              </w:rPr>
              <w:t>USV / Controller</w:t>
            </w:r>
          </w:p>
        </w:tc>
        <w:tc>
          <w:tcPr>
            <w:tcW w:w="4531" w:type="dxa"/>
          </w:tcPr>
          <w:p w14:paraId="5AEE1327" w14:textId="6369B250" w:rsidR="000949DD" w:rsidRPr="00EA4A8A" w:rsidRDefault="000949DD" w:rsidP="000949DD">
            <w:pPr>
              <w:spacing w:before="0" w:after="0" w:line="240" w:lineRule="auto"/>
              <w:rPr>
                <w:lang w:val="en-GB"/>
              </w:rPr>
            </w:pPr>
            <w:r w:rsidRPr="00EA4A8A">
              <w:rPr>
                <w:lang w:val="en-GB"/>
              </w:rPr>
              <w:t>UPS controller</w:t>
            </w:r>
          </w:p>
        </w:tc>
      </w:tr>
      <w:tr w:rsidR="000949DD" w:rsidRPr="00EA4A8A" w14:paraId="733F57BC" w14:textId="77777777" w:rsidTr="000949DD">
        <w:tc>
          <w:tcPr>
            <w:tcW w:w="4531" w:type="dxa"/>
          </w:tcPr>
          <w:p w14:paraId="416F0EC0" w14:textId="6BDB7655" w:rsidR="000949DD" w:rsidRPr="00EA4A8A" w:rsidRDefault="000949DD" w:rsidP="000949DD">
            <w:pPr>
              <w:spacing w:before="0" w:after="0" w:line="240" w:lineRule="auto"/>
              <w:rPr>
                <w:rStyle w:val="tw4winInternal"/>
                <w:lang w:val="de-DE"/>
              </w:rPr>
            </w:pPr>
            <w:r w:rsidRPr="00EA4A8A">
              <w:rPr>
                <w:rStyle w:val="tw4winInternal"/>
                <w:lang w:val="de-DE"/>
              </w:rPr>
              <w:t>Reserveplatz</w:t>
            </w:r>
            <w:r w:rsidRPr="00EA4A8A">
              <w:rPr>
                <w:rStyle w:val="tw4winInternal"/>
                <w:lang w:val="de-DE"/>
              </w:rPr>
              <w:br/>
              <w:t>Verteilerfeld mit Kabelführung</w:t>
            </w:r>
          </w:p>
        </w:tc>
        <w:tc>
          <w:tcPr>
            <w:tcW w:w="4531" w:type="dxa"/>
          </w:tcPr>
          <w:p w14:paraId="0F769989" w14:textId="68EA86BE" w:rsidR="000949DD" w:rsidRPr="00EA4A8A" w:rsidRDefault="000949DD" w:rsidP="000949DD">
            <w:pPr>
              <w:spacing w:before="0" w:after="0" w:line="240" w:lineRule="auto"/>
              <w:rPr>
                <w:lang w:val="en-GB"/>
              </w:rPr>
            </w:pPr>
            <w:r w:rsidRPr="00EA4A8A">
              <w:rPr>
                <w:lang w:val="en-GB"/>
              </w:rPr>
              <w:t>Vacant position</w:t>
            </w:r>
            <w:r w:rsidRPr="00EA4A8A">
              <w:rPr>
                <w:lang w:val="en-GB"/>
              </w:rPr>
              <w:br/>
              <w:t>distributor panel with cable routing</w:t>
            </w:r>
          </w:p>
        </w:tc>
      </w:tr>
      <w:tr w:rsidR="000949DD" w:rsidRPr="00EA4A8A" w14:paraId="078552C5" w14:textId="77777777" w:rsidTr="000949DD">
        <w:tc>
          <w:tcPr>
            <w:tcW w:w="4531" w:type="dxa"/>
          </w:tcPr>
          <w:p w14:paraId="2F6AF5E8" w14:textId="4C418FAB" w:rsidR="000949DD" w:rsidRPr="00EA4A8A" w:rsidRDefault="000949DD" w:rsidP="000949DD">
            <w:pPr>
              <w:spacing w:before="0" w:after="0" w:line="240" w:lineRule="auto"/>
              <w:rPr>
                <w:rStyle w:val="tw4winInternal"/>
                <w:lang w:val="de-DE"/>
              </w:rPr>
            </w:pPr>
            <w:r w:rsidRPr="00EA4A8A">
              <w:rPr>
                <w:rStyle w:val="tw4winInternal"/>
                <w:lang w:val="de-DE"/>
              </w:rPr>
              <w:t>Reserveplatz Aktivkomponenten</w:t>
            </w:r>
          </w:p>
        </w:tc>
        <w:tc>
          <w:tcPr>
            <w:tcW w:w="4531" w:type="dxa"/>
          </w:tcPr>
          <w:p w14:paraId="41E930EF" w14:textId="08402582" w:rsidR="000949DD" w:rsidRPr="00EA4A8A" w:rsidRDefault="000949DD" w:rsidP="000949DD">
            <w:pPr>
              <w:spacing w:before="0" w:after="0" w:line="240" w:lineRule="auto"/>
              <w:rPr>
                <w:lang w:val="en-GB"/>
              </w:rPr>
            </w:pPr>
            <w:r w:rsidRPr="00EA4A8A">
              <w:rPr>
                <w:lang w:val="en-GB"/>
              </w:rPr>
              <w:t>Vacant position, active components</w:t>
            </w:r>
          </w:p>
        </w:tc>
      </w:tr>
      <w:tr w:rsidR="000949DD" w:rsidRPr="00EA4A8A" w14:paraId="66850DAA" w14:textId="77777777" w:rsidTr="000949DD">
        <w:tc>
          <w:tcPr>
            <w:tcW w:w="4531" w:type="dxa"/>
          </w:tcPr>
          <w:p w14:paraId="24550718" w14:textId="454D8303" w:rsidR="000949DD" w:rsidRPr="00EA4A8A" w:rsidRDefault="000949DD" w:rsidP="000949DD">
            <w:pPr>
              <w:spacing w:before="0" w:after="0" w:line="240" w:lineRule="auto"/>
              <w:rPr>
                <w:rStyle w:val="tw4winInternal"/>
                <w:lang w:val="de-DE"/>
              </w:rPr>
            </w:pPr>
            <w:r w:rsidRPr="00EA4A8A">
              <w:rPr>
                <w:rStyle w:val="tw4winInternal"/>
                <w:lang w:val="de-DE"/>
              </w:rPr>
              <w:t>Steckdosenleisten 2x6-fach mit Überspannungsschutz (SPD II) und Festanschluss Mitte Schrank</w:t>
            </w:r>
          </w:p>
        </w:tc>
        <w:tc>
          <w:tcPr>
            <w:tcW w:w="4531" w:type="dxa"/>
          </w:tcPr>
          <w:p w14:paraId="6DECF98C" w14:textId="1FEB90B8" w:rsidR="000949DD" w:rsidRPr="00EA4A8A" w:rsidRDefault="000949DD" w:rsidP="000949DD">
            <w:pPr>
              <w:spacing w:before="0" w:after="0" w:line="240" w:lineRule="auto"/>
              <w:rPr>
                <w:lang w:val="en-GB"/>
              </w:rPr>
            </w:pPr>
            <w:r w:rsidRPr="00EA4A8A">
              <w:rPr>
                <w:lang w:val="en-GB"/>
              </w:rPr>
              <w:t>Multiple socket outlets 2x 6, with overvoltage protection (SPD II) and fixed connection in the middle of the cabinet</w:t>
            </w:r>
          </w:p>
        </w:tc>
      </w:tr>
    </w:tbl>
    <w:p w14:paraId="1C203717" w14:textId="77777777" w:rsidR="000949DD" w:rsidRPr="00EA4A8A" w:rsidRDefault="000949DD" w:rsidP="000949DD">
      <w:pPr>
        <w:rPr>
          <w:lang w:val="en-GB"/>
        </w:rPr>
      </w:pPr>
    </w:p>
    <w:p w14:paraId="7FCF3D83" w14:textId="77777777" w:rsidR="00E976FC" w:rsidRPr="00EA4A8A" w:rsidRDefault="00E976FC" w:rsidP="00E976FC">
      <w:pPr>
        <w:keepNext/>
        <w:ind w:left="360"/>
        <w:rPr>
          <w:rFonts w:cs="Arial"/>
          <w:lang w:val="en-GB"/>
        </w:rPr>
      </w:pPr>
      <w:r w:rsidRPr="00EA4A8A">
        <w:rPr>
          <w:noProof/>
          <w:lang w:eastAsia="en-US"/>
        </w:rPr>
        <w:drawing>
          <wp:inline distT="0" distB="0" distL="0" distR="0" wp14:anchorId="07AADD40" wp14:editId="1E467BDF">
            <wp:extent cx="1987826" cy="2606175"/>
            <wp:effectExtent l="0" t="0" r="0" b="381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10476" cy="2635871"/>
                    </a:xfrm>
                    <a:prstGeom prst="rect">
                      <a:avLst/>
                    </a:prstGeom>
                  </pic:spPr>
                </pic:pic>
              </a:graphicData>
            </a:graphic>
          </wp:inline>
        </w:drawing>
      </w:r>
    </w:p>
    <w:p w14:paraId="4C77C8C5" w14:textId="2DCE40AA" w:rsidR="00E976FC" w:rsidRPr="00EA4A8A" w:rsidRDefault="00E976FC" w:rsidP="00E976FC">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18</w:t>
      </w:r>
      <w:r w:rsidR="00DA6503" w:rsidRPr="00EA4A8A">
        <w:rPr>
          <w:rFonts w:cs="Arial"/>
          <w:lang w:val="en-GB"/>
        </w:rPr>
        <w:fldChar w:fldCharType="end"/>
      </w:r>
      <w:r w:rsidRPr="00EA4A8A">
        <w:rPr>
          <w:lang w:val="en-GB"/>
        </w:rPr>
        <w:t>: Server cabinet, side view</w:t>
      </w:r>
    </w:p>
    <w:tbl>
      <w:tblPr>
        <w:tblStyle w:val="TableGrid"/>
        <w:tblW w:w="9062" w:type="dxa"/>
        <w:tblLook w:val="04A0" w:firstRow="1" w:lastRow="0" w:firstColumn="1" w:lastColumn="0" w:noHBand="0" w:noVBand="1"/>
      </w:tblPr>
      <w:tblGrid>
        <w:gridCol w:w="4531"/>
        <w:gridCol w:w="4531"/>
      </w:tblGrid>
      <w:tr w:rsidR="005476B9" w:rsidRPr="00EA4A8A" w14:paraId="25E80C66" w14:textId="77777777" w:rsidTr="005476B9">
        <w:tc>
          <w:tcPr>
            <w:tcW w:w="4531" w:type="dxa"/>
          </w:tcPr>
          <w:p w14:paraId="791BF686" w14:textId="0F669F90" w:rsidR="005476B9" w:rsidRPr="00EA4A8A" w:rsidRDefault="005476B9" w:rsidP="005476B9">
            <w:pPr>
              <w:spacing w:before="0" w:after="0" w:line="240" w:lineRule="auto"/>
              <w:rPr>
                <w:rStyle w:val="tw4winInternal"/>
                <w:lang w:val="de-DE"/>
              </w:rPr>
            </w:pPr>
            <w:r w:rsidRPr="00EA4A8A">
              <w:rPr>
                <w:rStyle w:val="tw4winInternal"/>
                <w:lang w:val="de-DE"/>
              </w:rPr>
              <w:t>Lüfterdach</w:t>
            </w:r>
          </w:p>
        </w:tc>
        <w:tc>
          <w:tcPr>
            <w:tcW w:w="4531" w:type="dxa"/>
          </w:tcPr>
          <w:p w14:paraId="1EF7013C" w14:textId="4E89DFFC" w:rsidR="005476B9" w:rsidRPr="00EA4A8A" w:rsidRDefault="005476B9" w:rsidP="005476B9">
            <w:pPr>
              <w:spacing w:before="0" w:after="0" w:line="240" w:lineRule="auto"/>
              <w:rPr>
                <w:lang w:val="en-GB"/>
              </w:rPr>
            </w:pPr>
            <w:r w:rsidRPr="00EA4A8A">
              <w:rPr>
                <w:lang w:val="en-GB"/>
              </w:rPr>
              <w:t>Fan top cover</w:t>
            </w:r>
          </w:p>
        </w:tc>
      </w:tr>
      <w:tr w:rsidR="005476B9" w:rsidRPr="00EA4A8A" w14:paraId="632BD5C8" w14:textId="77777777" w:rsidTr="005476B9">
        <w:tc>
          <w:tcPr>
            <w:tcW w:w="4531" w:type="dxa"/>
          </w:tcPr>
          <w:p w14:paraId="52307ED1" w14:textId="1988E628" w:rsidR="005476B9" w:rsidRPr="00EA4A8A" w:rsidRDefault="005476B9" w:rsidP="005476B9">
            <w:pPr>
              <w:spacing w:before="0" w:after="0" w:line="240" w:lineRule="auto"/>
              <w:rPr>
                <w:rStyle w:val="tw4winInternal"/>
                <w:lang w:val="de-DE"/>
              </w:rPr>
            </w:pPr>
            <w:r w:rsidRPr="00EA4A8A">
              <w:rPr>
                <w:rStyle w:val="tw4winInternal"/>
                <w:lang w:val="de-DE"/>
              </w:rPr>
              <w:t>LWL-Patchfeld 12 x SC-duplex (24 Fasern)</w:t>
            </w:r>
          </w:p>
        </w:tc>
        <w:tc>
          <w:tcPr>
            <w:tcW w:w="4531" w:type="dxa"/>
          </w:tcPr>
          <w:p w14:paraId="173B8A77" w14:textId="1A629C0B" w:rsidR="005476B9" w:rsidRPr="00EA4A8A" w:rsidRDefault="005476B9" w:rsidP="005476B9">
            <w:pPr>
              <w:spacing w:before="0" w:after="0" w:line="240" w:lineRule="auto"/>
              <w:rPr>
                <w:lang w:val="en-GB"/>
              </w:rPr>
            </w:pPr>
            <w:r w:rsidRPr="00EA4A8A">
              <w:rPr>
                <w:lang w:val="en-GB"/>
              </w:rPr>
              <w:t>Fibre optic patch panel 12 x SC duplex (24 fibres)</w:t>
            </w:r>
          </w:p>
        </w:tc>
      </w:tr>
      <w:tr w:rsidR="005476B9" w:rsidRPr="00EA4A8A" w14:paraId="2DB1581B" w14:textId="77777777" w:rsidTr="005476B9">
        <w:tc>
          <w:tcPr>
            <w:tcW w:w="4531" w:type="dxa"/>
          </w:tcPr>
          <w:p w14:paraId="23B54DDF" w14:textId="687B7678" w:rsidR="005476B9" w:rsidRPr="00EA4A8A" w:rsidRDefault="005476B9" w:rsidP="005476B9">
            <w:pPr>
              <w:spacing w:before="0" w:after="0" w:line="240" w:lineRule="auto"/>
              <w:rPr>
                <w:rStyle w:val="tw4winInternal"/>
                <w:lang w:val="de-DE"/>
              </w:rPr>
            </w:pPr>
            <w:r w:rsidRPr="00EA4A8A">
              <w:rPr>
                <w:rStyle w:val="tw4winInternal"/>
                <w:lang w:val="de-DE"/>
              </w:rPr>
              <w:t>Aktive Komponente</w:t>
            </w:r>
          </w:p>
        </w:tc>
        <w:tc>
          <w:tcPr>
            <w:tcW w:w="4531" w:type="dxa"/>
          </w:tcPr>
          <w:p w14:paraId="2541BCBD" w14:textId="54090F23" w:rsidR="005476B9" w:rsidRPr="00EA4A8A" w:rsidRDefault="005476B9" w:rsidP="005476B9">
            <w:pPr>
              <w:spacing w:before="0" w:after="0" w:line="240" w:lineRule="auto"/>
              <w:rPr>
                <w:lang w:val="en-GB"/>
              </w:rPr>
            </w:pPr>
            <w:r w:rsidRPr="00EA4A8A">
              <w:rPr>
                <w:lang w:val="en-GB"/>
              </w:rPr>
              <w:t>Active component</w:t>
            </w:r>
          </w:p>
        </w:tc>
      </w:tr>
      <w:tr w:rsidR="005476B9" w:rsidRPr="00EA4A8A" w14:paraId="38224E8A" w14:textId="77777777" w:rsidTr="005476B9">
        <w:tc>
          <w:tcPr>
            <w:tcW w:w="4531" w:type="dxa"/>
          </w:tcPr>
          <w:p w14:paraId="078DBC88" w14:textId="08EE1EED" w:rsidR="005476B9" w:rsidRPr="00EA4A8A" w:rsidRDefault="005476B9" w:rsidP="005476B9">
            <w:pPr>
              <w:spacing w:before="0" w:after="0" w:line="240" w:lineRule="auto"/>
              <w:rPr>
                <w:rStyle w:val="tw4winInternal"/>
                <w:lang w:val="de-DE"/>
              </w:rPr>
            </w:pPr>
            <w:r w:rsidRPr="00EA4A8A">
              <w:rPr>
                <w:rStyle w:val="tw4winInternal"/>
                <w:lang w:val="de-DE"/>
              </w:rPr>
              <w:t>Kabelführung 105 mm</w:t>
            </w:r>
          </w:p>
        </w:tc>
        <w:tc>
          <w:tcPr>
            <w:tcW w:w="4531" w:type="dxa"/>
          </w:tcPr>
          <w:p w14:paraId="206D6A8A" w14:textId="7A9693F1" w:rsidR="005476B9" w:rsidRPr="00EA4A8A" w:rsidRDefault="005476B9" w:rsidP="005476B9">
            <w:pPr>
              <w:spacing w:before="0" w:after="0" w:line="240" w:lineRule="auto"/>
              <w:rPr>
                <w:lang w:val="en-GB"/>
              </w:rPr>
            </w:pPr>
            <w:r w:rsidRPr="00EA4A8A">
              <w:rPr>
                <w:lang w:val="en-GB"/>
              </w:rPr>
              <w:t>Cable ducting 105 mm</w:t>
            </w:r>
          </w:p>
        </w:tc>
      </w:tr>
      <w:tr w:rsidR="005476B9" w:rsidRPr="00EA4A8A" w14:paraId="56BC8B09" w14:textId="77777777" w:rsidTr="005476B9">
        <w:tc>
          <w:tcPr>
            <w:tcW w:w="4531" w:type="dxa"/>
          </w:tcPr>
          <w:p w14:paraId="172BC639" w14:textId="5A54E961" w:rsidR="005476B9" w:rsidRPr="00EA4A8A" w:rsidRDefault="005476B9" w:rsidP="005476B9">
            <w:pPr>
              <w:spacing w:before="0" w:after="0" w:line="240" w:lineRule="auto"/>
              <w:rPr>
                <w:rStyle w:val="tw4winInternal"/>
                <w:lang w:val="de-DE"/>
              </w:rPr>
            </w:pPr>
            <w:r w:rsidRPr="00EA4A8A">
              <w:rPr>
                <w:rStyle w:val="tw4winInternal"/>
                <w:lang w:val="de-DE"/>
              </w:rPr>
              <w:t>Rangierbügel</w:t>
            </w:r>
          </w:p>
        </w:tc>
        <w:tc>
          <w:tcPr>
            <w:tcW w:w="4531" w:type="dxa"/>
          </w:tcPr>
          <w:p w14:paraId="3F39194F" w14:textId="7DB689C5" w:rsidR="005476B9" w:rsidRPr="00EA4A8A" w:rsidRDefault="005476B9" w:rsidP="005476B9">
            <w:pPr>
              <w:spacing w:before="0" w:after="0" w:line="240" w:lineRule="auto"/>
              <w:rPr>
                <w:lang w:val="en-GB"/>
              </w:rPr>
            </w:pPr>
            <w:r w:rsidRPr="00EA4A8A">
              <w:rPr>
                <w:lang w:val="en-GB"/>
              </w:rPr>
              <w:t>Cable management bracket</w:t>
            </w:r>
          </w:p>
        </w:tc>
      </w:tr>
      <w:tr w:rsidR="005476B9" w:rsidRPr="00EA4A8A" w14:paraId="7998772E" w14:textId="77777777" w:rsidTr="005476B9">
        <w:tc>
          <w:tcPr>
            <w:tcW w:w="4531" w:type="dxa"/>
          </w:tcPr>
          <w:p w14:paraId="1A2EC930" w14:textId="4910D900" w:rsidR="005476B9" w:rsidRPr="00EA4A8A" w:rsidRDefault="005476B9" w:rsidP="005476B9">
            <w:pPr>
              <w:spacing w:before="0" w:after="0" w:line="240" w:lineRule="auto"/>
              <w:rPr>
                <w:rStyle w:val="tw4winInternal"/>
                <w:lang w:val="de-DE"/>
              </w:rPr>
            </w:pPr>
            <w:r w:rsidRPr="00EA4A8A">
              <w:rPr>
                <w:rStyle w:val="tw4winInternal"/>
                <w:lang w:val="de-DE"/>
              </w:rPr>
              <w:lastRenderedPageBreak/>
              <w:t>Reserveplatz Aktivkomponenten</w:t>
            </w:r>
          </w:p>
        </w:tc>
        <w:tc>
          <w:tcPr>
            <w:tcW w:w="4531" w:type="dxa"/>
          </w:tcPr>
          <w:p w14:paraId="0D9A66CB" w14:textId="26619FA1" w:rsidR="005476B9" w:rsidRPr="00EA4A8A" w:rsidRDefault="005476B9" w:rsidP="005476B9">
            <w:pPr>
              <w:spacing w:before="0" w:after="0" w:line="240" w:lineRule="auto"/>
              <w:rPr>
                <w:lang w:val="en-GB"/>
              </w:rPr>
            </w:pPr>
            <w:r w:rsidRPr="00EA4A8A">
              <w:rPr>
                <w:lang w:val="en-GB"/>
              </w:rPr>
              <w:t>Vacant position, active components</w:t>
            </w:r>
          </w:p>
        </w:tc>
      </w:tr>
      <w:tr w:rsidR="005476B9" w:rsidRPr="00EA4A8A" w14:paraId="2B73E81D" w14:textId="77777777" w:rsidTr="005476B9">
        <w:tc>
          <w:tcPr>
            <w:tcW w:w="4531" w:type="dxa"/>
          </w:tcPr>
          <w:p w14:paraId="69211499" w14:textId="223055A4" w:rsidR="005476B9" w:rsidRPr="00EA4A8A" w:rsidRDefault="005476B9" w:rsidP="005476B9">
            <w:pPr>
              <w:spacing w:before="0" w:after="0" w:line="240" w:lineRule="auto"/>
              <w:rPr>
                <w:rStyle w:val="tw4winInternal"/>
                <w:lang w:val="de-DE"/>
              </w:rPr>
            </w:pPr>
            <w:r w:rsidRPr="00EA4A8A">
              <w:rPr>
                <w:rStyle w:val="tw4winInternal"/>
                <w:lang w:val="de-DE"/>
              </w:rPr>
              <w:t>2 x Steckdosenleiste Anordnung Mitte Schrank</w:t>
            </w:r>
          </w:p>
        </w:tc>
        <w:tc>
          <w:tcPr>
            <w:tcW w:w="4531" w:type="dxa"/>
          </w:tcPr>
          <w:p w14:paraId="2751A4D4" w14:textId="7797BBE6" w:rsidR="005476B9" w:rsidRPr="00EA4A8A" w:rsidRDefault="005476B9" w:rsidP="005476B9">
            <w:pPr>
              <w:spacing w:before="0" w:after="0" w:line="240" w:lineRule="auto"/>
              <w:rPr>
                <w:lang w:val="en-GB"/>
              </w:rPr>
            </w:pPr>
            <w:r w:rsidRPr="00EA4A8A">
              <w:rPr>
                <w:lang w:val="en-GB"/>
              </w:rPr>
              <w:t>2x multiple socket outlet, in the middle of the cabinet</w:t>
            </w:r>
          </w:p>
        </w:tc>
      </w:tr>
      <w:tr w:rsidR="005476B9" w:rsidRPr="00EA4A8A" w14:paraId="6B30E1C3" w14:textId="77777777" w:rsidTr="005476B9">
        <w:tc>
          <w:tcPr>
            <w:tcW w:w="4531" w:type="dxa"/>
          </w:tcPr>
          <w:p w14:paraId="189C5C8E" w14:textId="3F4D222B" w:rsidR="005476B9" w:rsidRPr="00EA4A8A" w:rsidRDefault="005476B9" w:rsidP="005476B9">
            <w:pPr>
              <w:spacing w:before="0" w:after="0" w:line="240" w:lineRule="auto"/>
              <w:rPr>
                <w:rStyle w:val="tw4winInternal"/>
                <w:lang w:val="de-DE"/>
              </w:rPr>
            </w:pPr>
            <w:r w:rsidRPr="00EA4A8A">
              <w:rPr>
                <w:rStyle w:val="tw4winInternal"/>
                <w:lang w:val="de-DE"/>
              </w:rPr>
              <w:t>N x Verteilerfeld 24x RJ45 CAT 6A</w:t>
            </w:r>
          </w:p>
        </w:tc>
        <w:tc>
          <w:tcPr>
            <w:tcW w:w="4531" w:type="dxa"/>
          </w:tcPr>
          <w:p w14:paraId="16A97F69" w14:textId="13104C9C" w:rsidR="005476B9" w:rsidRPr="00EA4A8A" w:rsidRDefault="005476B9" w:rsidP="005476B9">
            <w:pPr>
              <w:spacing w:before="0" w:after="0" w:line="240" w:lineRule="auto"/>
              <w:rPr>
                <w:lang w:val="en-GB"/>
              </w:rPr>
            </w:pPr>
            <w:r w:rsidRPr="00EA4A8A">
              <w:rPr>
                <w:lang w:val="en-GB"/>
              </w:rPr>
              <w:t>Nx distributor panel 24x RJ45 CAT 6A</w:t>
            </w:r>
          </w:p>
        </w:tc>
      </w:tr>
      <w:tr w:rsidR="005476B9" w:rsidRPr="00EA4A8A" w14:paraId="3C38810D" w14:textId="77777777" w:rsidTr="005476B9">
        <w:tc>
          <w:tcPr>
            <w:tcW w:w="4531" w:type="dxa"/>
          </w:tcPr>
          <w:p w14:paraId="045B0B30" w14:textId="0034C1E8" w:rsidR="005476B9" w:rsidRPr="00EA4A8A" w:rsidRDefault="005476B9" w:rsidP="005476B9">
            <w:pPr>
              <w:spacing w:before="0" w:after="0" w:line="240" w:lineRule="auto"/>
              <w:rPr>
                <w:rStyle w:val="tw4winInternal"/>
                <w:lang w:val="de-DE"/>
              </w:rPr>
            </w:pPr>
            <w:r w:rsidRPr="00EA4A8A">
              <w:rPr>
                <w:rStyle w:val="tw4winInternal"/>
                <w:lang w:val="de-DE"/>
              </w:rPr>
              <w:t>1 x Verteilerfeld 25x8(4) RJ45 CAT 3</w:t>
            </w:r>
          </w:p>
        </w:tc>
        <w:tc>
          <w:tcPr>
            <w:tcW w:w="4531" w:type="dxa"/>
          </w:tcPr>
          <w:p w14:paraId="5FA1DA35" w14:textId="7357BF6E" w:rsidR="005476B9" w:rsidRPr="00EA4A8A" w:rsidRDefault="005476B9" w:rsidP="005476B9">
            <w:pPr>
              <w:spacing w:before="0" w:after="0" w:line="240" w:lineRule="auto"/>
              <w:rPr>
                <w:lang w:val="en-GB"/>
              </w:rPr>
            </w:pPr>
            <w:r w:rsidRPr="00EA4A8A">
              <w:rPr>
                <w:lang w:val="en-GB"/>
              </w:rPr>
              <w:t>1x distributor panel 25x8(4) RJ45 CAT 3</w:t>
            </w:r>
          </w:p>
        </w:tc>
      </w:tr>
      <w:tr w:rsidR="005476B9" w:rsidRPr="00EA4A8A" w14:paraId="54EDEE9E" w14:textId="77777777" w:rsidTr="005476B9">
        <w:tc>
          <w:tcPr>
            <w:tcW w:w="4531" w:type="dxa"/>
          </w:tcPr>
          <w:p w14:paraId="5789B7B4" w14:textId="49F2AAB3" w:rsidR="005476B9" w:rsidRPr="00EA4A8A" w:rsidRDefault="005476B9" w:rsidP="005476B9">
            <w:pPr>
              <w:spacing w:before="0" w:after="0" w:line="240" w:lineRule="auto"/>
              <w:rPr>
                <w:rStyle w:val="tw4winInternal"/>
                <w:lang w:val="de-DE"/>
              </w:rPr>
            </w:pPr>
            <w:r w:rsidRPr="00EA4A8A">
              <w:rPr>
                <w:rStyle w:val="tw4winInternal"/>
                <w:lang w:val="de-DE"/>
              </w:rPr>
              <w:t>Reserveplatz Verteilerfeld mit Kabelführung</w:t>
            </w:r>
          </w:p>
        </w:tc>
        <w:tc>
          <w:tcPr>
            <w:tcW w:w="4531" w:type="dxa"/>
          </w:tcPr>
          <w:p w14:paraId="41DD525B" w14:textId="0857D919" w:rsidR="005476B9" w:rsidRPr="00EA4A8A" w:rsidRDefault="005476B9" w:rsidP="005476B9">
            <w:pPr>
              <w:spacing w:before="0" w:after="0" w:line="240" w:lineRule="auto"/>
              <w:rPr>
                <w:lang w:val="en-GB"/>
              </w:rPr>
            </w:pPr>
            <w:r w:rsidRPr="00EA4A8A">
              <w:rPr>
                <w:lang w:val="en-GB"/>
              </w:rPr>
              <w:t>Vacant position, distributor panel with cable routing</w:t>
            </w:r>
          </w:p>
        </w:tc>
      </w:tr>
      <w:tr w:rsidR="005476B9" w:rsidRPr="00EA4A8A" w14:paraId="1EB04102" w14:textId="77777777" w:rsidTr="005476B9">
        <w:tc>
          <w:tcPr>
            <w:tcW w:w="4531" w:type="dxa"/>
          </w:tcPr>
          <w:p w14:paraId="68B16364" w14:textId="6C4E5744" w:rsidR="005476B9" w:rsidRPr="00EA4A8A" w:rsidRDefault="005476B9" w:rsidP="005476B9">
            <w:pPr>
              <w:spacing w:before="0" w:after="0" w:line="240" w:lineRule="auto"/>
              <w:rPr>
                <w:rStyle w:val="tw4winInternal"/>
                <w:lang w:val="de-DE"/>
              </w:rPr>
            </w:pPr>
            <w:r w:rsidRPr="00EA4A8A">
              <w:rPr>
                <w:rStyle w:val="tw4winInternal"/>
                <w:lang w:val="de-DE"/>
              </w:rPr>
              <w:t>2x CU-Schiene für Potenzialausgleich</w:t>
            </w:r>
          </w:p>
        </w:tc>
        <w:tc>
          <w:tcPr>
            <w:tcW w:w="4531" w:type="dxa"/>
          </w:tcPr>
          <w:p w14:paraId="2D436EB1" w14:textId="2D304A8E" w:rsidR="005476B9" w:rsidRPr="00EA4A8A" w:rsidRDefault="005476B9" w:rsidP="005476B9">
            <w:pPr>
              <w:spacing w:before="0" w:after="0" w:line="240" w:lineRule="auto"/>
              <w:rPr>
                <w:lang w:val="en-GB"/>
              </w:rPr>
            </w:pPr>
            <w:r w:rsidRPr="00EA4A8A">
              <w:rPr>
                <w:lang w:val="en-GB"/>
              </w:rPr>
              <w:t>2x equipotential bonding copper bar</w:t>
            </w:r>
          </w:p>
        </w:tc>
      </w:tr>
      <w:tr w:rsidR="005476B9" w:rsidRPr="00EA4A8A" w14:paraId="73693DF4" w14:textId="77777777" w:rsidTr="005476B9">
        <w:tc>
          <w:tcPr>
            <w:tcW w:w="4531" w:type="dxa"/>
          </w:tcPr>
          <w:p w14:paraId="287DC24E" w14:textId="2F98BAF8" w:rsidR="005476B9" w:rsidRPr="00EA4A8A" w:rsidRDefault="005476B9" w:rsidP="005476B9">
            <w:pPr>
              <w:spacing w:before="0" w:after="0" w:line="240" w:lineRule="auto"/>
              <w:rPr>
                <w:rStyle w:val="tw4winInternal"/>
                <w:lang w:val="de-DE"/>
              </w:rPr>
            </w:pPr>
            <w:r w:rsidRPr="00EA4A8A">
              <w:rPr>
                <w:rStyle w:val="tw4winInternal"/>
                <w:lang w:val="de-DE"/>
              </w:rPr>
              <w:t>16mm² Potenzialausgleich zu Pot.-Schiene im Raum</w:t>
            </w:r>
          </w:p>
        </w:tc>
        <w:tc>
          <w:tcPr>
            <w:tcW w:w="4531" w:type="dxa"/>
          </w:tcPr>
          <w:p w14:paraId="3431FB7A" w14:textId="30A90573" w:rsidR="005476B9" w:rsidRPr="00EA4A8A" w:rsidRDefault="005476B9" w:rsidP="005476B9">
            <w:pPr>
              <w:spacing w:before="0" w:after="0" w:line="240" w:lineRule="auto"/>
              <w:rPr>
                <w:lang w:val="en-GB"/>
              </w:rPr>
            </w:pPr>
            <w:r w:rsidRPr="00EA4A8A">
              <w:rPr>
                <w:lang w:val="en-GB"/>
              </w:rPr>
              <w:t>16 mm² equipotential bonding to equipotential bonding bar in room</w:t>
            </w:r>
          </w:p>
        </w:tc>
      </w:tr>
      <w:tr w:rsidR="005476B9" w:rsidRPr="00EA4A8A" w14:paraId="48729E05" w14:textId="77777777" w:rsidTr="005476B9">
        <w:tc>
          <w:tcPr>
            <w:tcW w:w="4531" w:type="dxa"/>
          </w:tcPr>
          <w:p w14:paraId="1D9AFE65" w14:textId="5383035A" w:rsidR="005476B9" w:rsidRPr="00EA4A8A" w:rsidRDefault="005476B9" w:rsidP="005476B9">
            <w:pPr>
              <w:spacing w:before="0" w:after="0" w:line="240" w:lineRule="auto"/>
              <w:rPr>
                <w:rStyle w:val="tw4winInternal"/>
                <w:lang w:val="de-DE"/>
              </w:rPr>
            </w:pPr>
            <w:r w:rsidRPr="00EA4A8A">
              <w:rPr>
                <w:rStyle w:val="tw4winInternal"/>
                <w:lang w:val="de-DE"/>
              </w:rPr>
              <w:t>USV Controller</w:t>
            </w:r>
          </w:p>
        </w:tc>
        <w:tc>
          <w:tcPr>
            <w:tcW w:w="4531" w:type="dxa"/>
          </w:tcPr>
          <w:p w14:paraId="3888BFC3" w14:textId="5F42DAC7" w:rsidR="005476B9" w:rsidRPr="00EA4A8A" w:rsidRDefault="005476B9" w:rsidP="005476B9">
            <w:pPr>
              <w:spacing w:before="0" w:after="0" w:line="240" w:lineRule="auto"/>
              <w:rPr>
                <w:lang w:val="en-GB"/>
              </w:rPr>
            </w:pPr>
            <w:r w:rsidRPr="00EA4A8A">
              <w:rPr>
                <w:lang w:val="en-GB"/>
              </w:rPr>
              <w:t>UPS controller</w:t>
            </w:r>
          </w:p>
        </w:tc>
      </w:tr>
      <w:tr w:rsidR="005476B9" w:rsidRPr="00EA4A8A" w14:paraId="1B5EA671" w14:textId="77777777" w:rsidTr="005476B9">
        <w:tc>
          <w:tcPr>
            <w:tcW w:w="4531" w:type="dxa"/>
          </w:tcPr>
          <w:p w14:paraId="041FCE54" w14:textId="745D509D" w:rsidR="005476B9" w:rsidRPr="00EA4A8A" w:rsidRDefault="005476B9" w:rsidP="005476B9">
            <w:pPr>
              <w:spacing w:before="0" w:after="0" w:line="240" w:lineRule="auto"/>
              <w:rPr>
                <w:rStyle w:val="tw4winInternal"/>
                <w:lang w:val="de-DE"/>
              </w:rPr>
            </w:pPr>
            <w:r w:rsidRPr="00EA4A8A">
              <w:rPr>
                <w:rStyle w:val="tw4winInternal"/>
                <w:lang w:val="de-DE"/>
              </w:rPr>
              <w:t>USV Batteriepack</w:t>
            </w:r>
          </w:p>
        </w:tc>
        <w:tc>
          <w:tcPr>
            <w:tcW w:w="4531" w:type="dxa"/>
          </w:tcPr>
          <w:p w14:paraId="0E128D34" w14:textId="22CFE182" w:rsidR="005476B9" w:rsidRPr="00EA4A8A" w:rsidRDefault="005476B9" w:rsidP="005476B9">
            <w:pPr>
              <w:spacing w:before="0" w:after="0" w:line="240" w:lineRule="auto"/>
              <w:rPr>
                <w:lang w:val="en-GB"/>
              </w:rPr>
            </w:pPr>
            <w:r w:rsidRPr="00EA4A8A">
              <w:rPr>
                <w:lang w:val="en-GB"/>
              </w:rPr>
              <w:t>UPS battery pack</w:t>
            </w:r>
          </w:p>
        </w:tc>
      </w:tr>
      <w:tr w:rsidR="005476B9" w:rsidRPr="00EA4A8A" w14:paraId="593419FC" w14:textId="77777777" w:rsidTr="005476B9">
        <w:tc>
          <w:tcPr>
            <w:tcW w:w="4531" w:type="dxa"/>
          </w:tcPr>
          <w:p w14:paraId="7C5E2E59" w14:textId="706163A2" w:rsidR="005476B9" w:rsidRPr="00EA4A8A" w:rsidRDefault="005476B9" w:rsidP="005476B9">
            <w:pPr>
              <w:spacing w:before="0" w:after="0" w:line="240" w:lineRule="auto"/>
              <w:rPr>
                <w:rStyle w:val="tw4winInternal"/>
                <w:lang w:val="de-DE"/>
              </w:rPr>
            </w:pPr>
            <w:r w:rsidRPr="00EA4A8A">
              <w:rPr>
                <w:rStyle w:val="tw4winInternal"/>
                <w:lang w:val="de-DE"/>
              </w:rPr>
              <w:t>Sockel</w:t>
            </w:r>
          </w:p>
        </w:tc>
        <w:tc>
          <w:tcPr>
            <w:tcW w:w="4531" w:type="dxa"/>
          </w:tcPr>
          <w:p w14:paraId="6BE4FA19" w14:textId="1C0AEA35" w:rsidR="005476B9" w:rsidRPr="00EA4A8A" w:rsidRDefault="005476B9" w:rsidP="005476B9">
            <w:pPr>
              <w:spacing w:before="0" w:after="0" w:line="240" w:lineRule="auto"/>
              <w:rPr>
                <w:lang w:val="en-GB"/>
              </w:rPr>
            </w:pPr>
            <w:r w:rsidRPr="00EA4A8A">
              <w:rPr>
                <w:lang w:val="en-GB"/>
              </w:rPr>
              <w:t>Base</w:t>
            </w:r>
          </w:p>
        </w:tc>
      </w:tr>
      <w:tr w:rsidR="005476B9" w:rsidRPr="00EA4A8A" w14:paraId="01BBDA44" w14:textId="77777777" w:rsidTr="005476B9">
        <w:tc>
          <w:tcPr>
            <w:tcW w:w="4531" w:type="dxa"/>
          </w:tcPr>
          <w:p w14:paraId="58004BAD" w14:textId="42403110" w:rsidR="005476B9" w:rsidRPr="00EA4A8A" w:rsidRDefault="005476B9" w:rsidP="005476B9">
            <w:pPr>
              <w:spacing w:before="0" w:after="0" w:line="240" w:lineRule="auto"/>
              <w:rPr>
                <w:rStyle w:val="tw4winInternal"/>
                <w:lang w:val="de-DE"/>
              </w:rPr>
            </w:pPr>
            <w:r w:rsidRPr="00EA4A8A">
              <w:rPr>
                <w:rStyle w:val="tw4winInternal"/>
                <w:lang w:val="de-DE"/>
              </w:rPr>
              <w:t>Abzweigdosen für Direktanschluss Steckdosenleisten</w:t>
            </w:r>
          </w:p>
        </w:tc>
        <w:tc>
          <w:tcPr>
            <w:tcW w:w="4531" w:type="dxa"/>
          </w:tcPr>
          <w:p w14:paraId="32049BC1" w14:textId="69C7ACA6" w:rsidR="005476B9" w:rsidRPr="00EA4A8A" w:rsidRDefault="005476B9" w:rsidP="005476B9">
            <w:pPr>
              <w:spacing w:before="0" w:after="0" w:line="240" w:lineRule="auto"/>
              <w:rPr>
                <w:lang w:val="en-GB"/>
              </w:rPr>
            </w:pPr>
            <w:r w:rsidRPr="00EA4A8A">
              <w:rPr>
                <w:lang w:val="en-GB"/>
              </w:rPr>
              <w:t>Junction box for direct connection of multiple socket outlets</w:t>
            </w:r>
          </w:p>
        </w:tc>
      </w:tr>
    </w:tbl>
    <w:p w14:paraId="7BE5C214" w14:textId="77777777" w:rsidR="000949DD" w:rsidRPr="00EA4A8A" w:rsidRDefault="000949DD" w:rsidP="000949DD">
      <w:pPr>
        <w:rPr>
          <w:lang w:val="en-GB"/>
        </w:rPr>
      </w:pPr>
    </w:p>
    <w:p w14:paraId="48E9FAE9" w14:textId="77777777" w:rsidR="00E976FC" w:rsidRPr="00EA4A8A" w:rsidRDefault="00E976FC" w:rsidP="00E976FC">
      <w:pPr>
        <w:keepNext/>
        <w:ind w:left="360"/>
        <w:rPr>
          <w:rFonts w:cs="Arial"/>
          <w:lang w:val="en-GB"/>
        </w:rPr>
      </w:pPr>
      <w:r w:rsidRPr="00EA4A8A">
        <w:rPr>
          <w:noProof/>
          <w:lang w:eastAsia="en-US"/>
        </w:rPr>
        <w:drawing>
          <wp:inline distT="0" distB="0" distL="0" distR="0" wp14:anchorId="77FE0BA5" wp14:editId="58A5E761">
            <wp:extent cx="2464905" cy="3206696"/>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05960" cy="3260106"/>
                    </a:xfrm>
                    <a:prstGeom prst="rect">
                      <a:avLst/>
                    </a:prstGeom>
                  </pic:spPr>
                </pic:pic>
              </a:graphicData>
            </a:graphic>
          </wp:inline>
        </w:drawing>
      </w:r>
    </w:p>
    <w:p w14:paraId="57679E3C" w14:textId="56F9C039" w:rsidR="00E976FC" w:rsidRPr="00EA4A8A" w:rsidRDefault="00E976FC" w:rsidP="00E976FC">
      <w:pPr>
        <w:pStyle w:val="Caption"/>
        <w:rPr>
          <w:rFonts w:cs="Arial"/>
          <w:lang w:val="en-GB"/>
        </w:rPr>
      </w:pPr>
      <w:r w:rsidRPr="00EA4A8A">
        <w:rPr>
          <w:lang w:val="en-GB"/>
        </w:rPr>
        <w:t xml:space="preserve">Figure </w:t>
      </w:r>
      <w:r w:rsidR="00DA6503" w:rsidRPr="00EA4A8A">
        <w:rPr>
          <w:rFonts w:cs="Arial"/>
          <w:lang w:val="en-GB"/>
        </w:rPr>
        <w:fldChar w:fldCharType="begin"/>
      </w:r>
      <w:r w:rsidR="00DA6503" w:rsidRPr="00EA4A8A">
        <w:rPr>
          <w:rFonts w:cs="Arial"/>
          <w:lang w:val="en-GB"/>
        </w:rPr>
        <w:instrText xml:space="preserve"> SEQ Abbildung \* ARABIC </w:instrText>
      </w:r>
      <w:r w:rsidR="00DA6503" w:rsidRPr="00EA4A8A">
        <w:rPr>
          <w:rFonts w:cs="Arial"/>
          <w:lang w:val="en-GB"/>
        </w:rPr>
        <w:fldChar w:fldCharType="separate"/>
      </w:r>
      <w:r w:rsidR="0066474F" w:rsidRPr="00EA4A8A">
        <w:rPr>
          <w:rFonts w:cs="Arial"/>
          <w:noProof/>
          <w:lang w:val="en-GB"/>
        </w:rPr>
        <w:t>19</w:t>
      </w:r>
      <w:r w:rsidR="00DA6503" w:rsidRPr="00EA4A8A">
        <w:rPr>
          <w:rFonts w:cs="Arial"/>
          <w:lang w:val="en-GB"/>
        </w:rPr>
        <w:fldChar w:fldCharType="end"/>
      </w:r>
      <w:r w:rsidRPr="00EA4A8A">
        <w:rPr>
          <w:lang w:val="en-GB"/>
        </w:rPr>
        <w:t>: Server cabinet, top view</w:t>
      </w:r>
    </w:p>
    <w:tbl>
      <w:tblPr>
        <w:tblStyle w:val="TableGrid"/>
        <w:tblW w:w="8702" w:type="dxa"/>
        <w:tblInd w:w="360" w:type="dxa"/>
        <w:tblLook w:val="04A0" w:firstRow="1" w:lastRow="0" w:firstColumn="1" w:lastColumn="0" w:noHBand="0" w:noVBand="1"/>
      </w:tblPr>
      <w:tblGrid>
        <w:gridCol w:w="4385"/>
        <w:gridCol w:w="4317"/>
      </w:tblGrid>
      <w:tr w:rsidR="000949DD" w:rsidRPr="00EA4A8A" w14:paraId="56CC0B17" w14:textId="77777777" w:rsidTr="000949DD">
        <w:tc>
          <w:tcPr>
            <w:tcW w:w="4385" w:type="dxa"/>
          </w:tcPr>
          <w:p w14:paraId="11CEC73E" w14:textId="0EF83719" w:rsidR="000949DD" w:rsidRPr="00EA4A8A" w:rsidRDefault="000949DD" w:rsidP="000949DD">
            <w:pPr>
              <w:spacing w:before="0" w:after="0" w:line="240" w:lineRule="auto"/>
              <w:rPr>
                <w:rStyle w:val="tw4winInternal"/>
                <w:lang w:val="de-DE"/>
              </w:rPr>
            </w:pPr>
            <w:r w:rsidRPr="00EA4A8A">
              <w:rPr>
                <w:rStyle w:val="tw4winInternal"/>
                <w:lang w:val="de-DE"/>
              </w:rPr>
              <w:t>Aktive Komponente (Switch)</w:t>
            </w:r>
          </w:p>
        </w:tc>
        <w:tc>
          <w:tcPr>
            <w:tcW w:w="4317" w:type="dxa"/>
          </w:tcPr>
          <w:p w14:paraId="5BF11A48" w14:textId="5E90D7F0" w:rsidR="000949DD" w:rsidRPr="00EA4A8A" w:rsidRDefault="000949DD" w:rsidP="000949DD">
            <w:pPr>
              <w:spacing w:before="0" w:after="0" w:line="240" w:lineRule="auto"/>
              <w:rPr>
                <w:rFonts w:cs="Arial"/>
                <w:lang w:val="en-GB"/>
              </w:rPr>
            </w:pPr>
            <w:r w:rsidRPr="00EA4A8A">
              <w:rPr>
                <w:lang w:val="en-GB"/>
              </w:rPr>
              <w:t>Active component (switch)</w:t>
            </w:r>
          </w:p>
        </w:tc>
      </w:tr>
      <w:tr w:rsidR="000949DD" w:rsidRPr="00EA4A8A" w14:paraId="28C86B20" w14:textId="77777777" w:rsidTr="000949DD">
        <w:tc>
          <w:tcPr>
            <w:tcW w:w="4385" w:type="dxa"/>
          </w:tcPr>
          <w:p w14:paraId="6CD24306" w14:textId="4932950C" w:rsidR="000949DD" w:rsidRPr="00EA4A8A" w:rsidRDefault="000949DD" w:rsidP="000949DD">
            <w:pPr>
              <w:spacing w:before="0" w:after="0" w:line="240" w:lineRule="auto"/>
              <w:rPr>
                <w:rStyle w:val="tw4winInternal"/>
                <w:lang w:val="de-DE"/>
              </w:rPr>
            </w:pPr>
            <w:r w:rsidRPr="00EA4A8A">
              <w:rPr>
                <w:rStyle w:val="tw4winInternal"/>
                <w:lang w:val="de-DE"/>
              </w:rPr>
              <w:t>LWL-Spleißbox</w:t>
            </w:r>
          </w:p>
        </w:tc>
        <w:tc>
          <w:tcPr>
            <w:tcW w:w="4317" w:type="dxa"/>
          </w:tcPr>
          <w:p w14:paraId="0D5AB3B7" w14:textId="75B90ABF" w:rsidR="000949DD" w:rsidRPr="00EA4A8A" w:rsidRDefault="000949DD" w:rsidP="000949DD">
            <w:pPr>
              <w:spacing w:before="0" w:after="0" w:line="240" w:lineRule="auto"/>
              <w:rPr>
                <w:rFonts w:cs="Arial"/>
                <w:lang w:val="en-GB"/>
              </w:rPr>
            </w:pPr>
            <w:r w:rsidRPr="00EA4A8A">
              <w:rPr>
                <w:lang w:val="en-GB"/>
              </w:rPr>
              <w:t>Fibre optic splice box</w:t>
            </w:r>
          </w:p>
        </w:tc>
      </w:tr>
      <w:tr w:rsidR="000949DD" w:rsidRPr="00EA4A8A" w14:paraId="09021DB3" w14:textId="77777777" w:rsidTr="000949DD">
        <w:tc>
          <w:tcPr>
            <w:tcW w:w="4385" w:type="dxa"/>
          </w:tcPr>
          <w:p w14:paraId="2BC27D59" w14:textId="7135768B" w:rsidR="000949DD" w:rsidRPr="00EA4A8A" w:rsidRDefault="000949DD" w:rsidP="000949DD">
            <w:pPr>
              <w:spacing w:before="0" w:after="0" w:line="240" w:lineRule="auto"/>
              <w:rPr>
                <w:rStyle w:val="tw4winInternal"/>
                <w:lang w:val="de-DE"/>
              </w:rPr>
            </w:pPr>
            <w:r w:rsidRPr="00EA4A8A">
              <w:rPr>
                <w:rStyle w:val="tw4winInternal"/>
                <w:lang w:val="de-DE"/>
              </w:rPr>
              <w:t>RJ45-Patchfeld</w:t>
            </w:r>
          </w:p>
        </w:tc>
        <w:tc>
          <w:tcPr>
            <w:tcW w:w="4317" w:type="dxa"/>
          </w:tcPr>
          <w:p w14:paraId="6D043371" w14:textId="56DE2531" w:rsidR="000949DD" w:rsidRPr="00EA4A8A" w:rsidRDefault="000949DD" w:rsidP="000949DD">
            <w:pPr>
              <w:spacing w:before="0" w:after="0" w:line="240" w:lineRule="auto"/>
              <w:rPr>
                <w:rFonts w:cs="Arial"/>
                <w:lang w:val="en-GB"/>
              </w:rPr>
            </w:pPr>
            <w:r w:rsidRPr="00EA4A8A">
              <w:rPr>
                <w:lang w:val="en-GB"/>
              </w:rPr>
              <w:t>RJ45 patch panel</w:t>
            </w:r>
          </w:p>
        </w:tc>
      </w:tr>
      <w:tr w:rsidR="000949DD" w:rsidRPr="00EA4A8A" w14:paraId="1BA72710" w14:textId="77777777" w:rsidTr="000949DD">
        <w:tc>
          <w:tcPr>
            <w:tcW w:w="4385" w:type="dxa"/>
          </w:tcPr>
          <w:p w14:paraId="313A06AA" w14:textId="2A36D9F2" w:rsidR="000949DD" w:rsidRPr="00EA4A8A" w:rsidRDefault="000949DD" w:rsidP="000949DD">
            <w:pPr>
              <w:spacing w:before="0" w:after="0" w:line="240" w:lineRule="auto"/>
              <w:rPr>
                <w:rStyle w:val="tw4winInternal"/>
                <w:lang w:val="de-DE"/>
              </w:rPr>
            </w:pPr>
            <w:r w:rsidRPr="00EA4A8A">
              <w:rPr>
                <w:rStyle w:val="tw4winInternal"/>
                <w:lang w:val="de-DE"/>
              </w:rPr>
              <w:t>Frontseite</w:t>
            </w:r>
          </w:p>
        </w:tc>
        <w:tc>
          <w:tcPr>
            <w:tcW w:w="4317" w:type="dxa"/>
          </w:tcPr>
          <w:p w14:paraId="21641B67" w14:textId="2345A08B" w:rsidR="000949DD" w:rsidRPr="00EA4A8A" w:rsidRDefault="000949DD" w:rsidP="000949DD">
            <w:pPr>
              <w:spacing w:before="0" w:after="0" w:line="240" w:lineRule="auto"/>
              <w:rPr>
                <w:rFonts w:cs="Arial"/>
                <w:lang w:val="en-GB"/>
              </w:rPr>
            </w:pPr>
            <w:r w:rsidRPr="00EA4A8A">
              <w:rPr>
                <w:lang w:val="en-GB"/>
              </w:rPr>
              <w:t>Front end</w:t>
            </w:r>
          </w:p>
        </w:tc>
      </w:tr>
      <w:tr w:rsidR="000949DD" w:rsidRPr="00EA4A8A" w14:paraId="7F0A348B" w14:textId="77777777" w:rsidTr="000949DD">
        <w:tc>
          <w:tcPr>
            <w:tcW w:w="4385" w:type="dxa"/>
          </w:tcPr>
          <w:p w14:paraId="76925931" w14:textId="7931AC62" w:rsidR="000949DD" w:rsidRPr="00EA4A8A" w:rsidRDefault="000949DD" w:rsidP="000949DD">
            <w:pPr>
              <w:spacing w:before="0" w:after="0" w:line="240" w:lineRule="auto"/>
              <w:rPr>
                <w:rStyle w:val="tw4winInternal"/>
                <w:lang w:val="de-DE"/>
              </w:rPr>
            </w:pPr>
            <w:r w:rsidRPr="00EA4A8A">
              <w:rPr>
                <w:rStyle w:val="tw4winInternal"/>
                <w:lang w:val="de-DE"/>
              </w:rPr>
              <w:t>C-Profil</w:t>
            </w:r>
          </w:p>
        </w:tc>
        <w:tc>
          <w:tcPr>
            <w:tcW w:w="4317" w:type="dxa"/>
          </w:tcPr>
          <w:p w14:paraId="685A3493" w14:textId="412CC2DF" w:rsidR="000949DD" w:rsidRPr="00EA4A8A" w:rsidRDefault="000949DD" w:rsidP="000949DD">
            <w:pPr>
              <w:spacing w:before="0" w:after="0" w:line="240" w:lineRule="auto"/>
              <w:rPr>
                <w:rFonts w:cs="Arial"/>
                <w:lang w:val="en-GB"/>
              </w:rPr>
            </w:pPr>
            <w:r w:rsidRPr="00EA4A8A">
              <w:rPr>
                <w:lang w:val="en-GB"/>
              </w:rPr>
              <w:t>C profile</w:t>
            </w:r>
          </w:p>
        </w:tc>
      </w:tr>
    </w:tbl>
    <w:p w14:paraId="5B97CE96" w14:textId="77777777" w:rsidR="00E976FC" w:rsidRPr="00EA4A8A" w:rsidRDefault="00E976FC" w:rsidP="00E976FC">
      <w:pPr>
        <w:ind w:left="360"/>
        <w:rPr>
          <w:rFonts w:cs="Arial"/>
          <w:lang w:val="en-GB"/>
        </w:rPr>
      </w:pPr>
    </w:p>
    <w:p w14:paraId="3D2E4EB8" w14:textId="5AA550B0" w:rsidR="00E976FC" w:rsidRPr="00EA4A8A" w:rsidRDefault="00E976FC" w:rsidP="00E976FC">
      <w:pPr>
        <w:pStyle w:val="ListParagraph"/>
        <w:numPr>
          <w:ilvl w:val="0"/>
          <w:numId w:val="38"/>
        </w:numPr>
        <w:rPr>
          <w:rFonts w:cs="Arial"/>
          <w:lang w:val="en-GB"/>
        </w:rPr>
      </w:pPr>
      <w:r w:rsidRPr="00EA4A8A">
        <w:rPr>
          <w:lang w:val="en-GB"/>
        </w:rPr>
        <w:lastRenderedPageBreak/>
        <w:t>In order to accommodate active components and provide sufficient patch space, the cabinet must have a floor area of at least 800 </w:t>
      </w:r>
      <w:r w:rsidR="0066474F" w:rsidRPr="00EA4A8A">
        <w:rPr>
          <w:lang w:val="en-GB"/>
        </w:rPr>
        <w:t>mm width</w:t>
      </w:r>
      <w:r w:rsidRPr="00EA4A8A">
        <w:rPr>
          <w:lang w:val="en-GB"/>
        </w:rPr>
        <w:t xml:space="preserve"> x 1,000 mm depth. Standard cabinets usually have a height of 41 or 42 height units, which corresponds to approximately 2.2 m. As a rule, smaller cabinets with a height of 21 height units are sufficient for buildings with a requirement of 24 or less active ports.</w:t>
      </w:r>
    </w:p>
    <w:p w14:paraId="098C3605" w14:textId="77777777" w:rsidR="00E976FC" w:rsidRPr="00EA4A8A" w:rsidRDefault="00E976FC" w:rsidP="00E976FC">
      <w:pPr>
        <w:pStyle w:val="ListParagraph"/>
        <w:numPr>
          <w:ilvl w:val="0"/>
          <w:numId w:val="38"/>
        </w:numPr>
        <w:rPr>
          <w:rFonts w:cs="Arial"/>
          <w:lang w:val="en-GB"/>
        </w:rPr>
      </w:pPr>
      <w:r w:rsidRPr="00EA4A8A">
        <w:rPr>
          <w:lang w:val="en-GB"/>
        </w:rPr>
        <w:t>In order to facilitate the regeneration of active components, free mounting slots should be provided between the active components, if possible.</w:t>
      </w:r>
    </w:p>
    <w:p w14:paraId="630105E7" w14:textId="77777777" w:rsidR="00E976FC" w:rsidRPr="00EA4A8A" w:rsidRDefault="00E976FC" w:rsidP="00E976FC">
      <w:pPr>
        <w:pStyle w:val="ListParagraph"/>
        <w:numPr>
          <w:ilvl w:val="0"/>
          <w:numId w:val="38"/>
        </w:numPr>
        <w:rPr>
          <w:rFonts w:cs="Arial"/>
          <w:lang w:val="en-GB"/>
        </w:rPr>
      </w:pPr>
      <w:r w:rsidRPr="00EA4A8A">
        <w:rPr>
          <w:lang w:val="en-GB"/>
        </w:rPr>
        <w:t>For the installation of active components sufficient space, which must be determined based on the current requirements and include an additional reserve of 25 %, must be provided.</w:t>
      </w:r>
    </w:p>
    <w:p w14:paraId="5AA657FB" w14:textId="0BF311B4" w:rsidR="009D00DF" w:rsidRPr="00EA4A8A" w:rsidRDefault="00E976FC" w:rsidP="00E976FC">
      <w:pPr>
        <w:pStyle w:val="ListParagraph"/>
        <w:numPr>
          <w:ilvl w:val="0"/>
          <w:numId w:val="38"/>
        </w:numPr>
        <w:rPr>
          <w:rFonts w:cs="Arial"/>
          <w:lang w:val="en-GB"/>
        </w:rPr>
      </w:pPr>
      <w:r w:rsidRPr="00EA4A8A">
        <w:rPr>
          <w:lang w:val="en-GB"/>
        </w:rPr>
        <w:t>If the central distribution board of the facility serves as building distributor as well, it must also be equipped with a Cat. 3 RJ45 patch panel and a communications cable with 50 double wires as connection to the main communications distributor.</w:t>
      </w:r>
    </w:p>
    <w:p w14:paraId="595E00CE" w14:textId="77777777" w:rsidR="005B7BC8" w:rsidRPr="00EA4A8A" w:rsidRDefault="005B7BC8" w:rsidP="005B7BC8">
      <w:pPr>
        <w:pStyle w:val="ListParagraph"/>
        <w:numPr>
          <w:ilvl w:val="0"/>
          <w:numId w:val="38"/>
        </w:numPr>
        <w:rPr>
          <w:rFonts w:cs="Arial"/>
          <w:lang w:val="en-GB"/>
        </w:rPr>
      </w:pPr>
      <w:r w:rsidRPr="00EA4A8A">
        <w:rPr>
          <w:lang w:val="en-GB"/>
        </w:rPr>
        <w:t>Copper patch and connecting cables</w:t>
      </w:r>
    </w:p>
    <w:p w14:paraId="0651CC16" w14:textId="1315637B" w:rsidR="005B7BC8" w:rsidRPr="00EA4A8A" w:rsidRDefault="005B7BC8" w:rsidP="005B7BC8">
      <w:pPr>
        <w:pStyle w:val="ListParagraph"/>
        <w:numPr>
          <w:ilvl w:val="1"/>
          <w:numId w:val="38"/>
        </w:numPr>
        <w:rPr>
          <w:rFonts w:cs="Arial"/>
          <w:lang w:val="en-GB"/>
        </w:rPr>
      </w:pPr>
      <w:r w:rsidRPr="00EA4A8A">
        <w:rPr>
          <w:lang w:val="en-GB"/>
        </w:rPr>
        <w:t>Patch cables must be procured for 50 % (guide value)</w:t>
      </w:r>
      <w:r w:rsidR="0066474F" w:rsidRPr="00EA4A8A">
        <w:rPr>
          <w:lang w:val="en-GB"/>
        </w:rPr>
        <w:t xml:space="preserve"> </w:t>
      </w:r>
      <w:r w:rsidRPr="00EA4A8A">
        <w:rPr>
          <w:lang w:val="en-GB"/>
        </w:rPr>
        <w:t xml:space="preserve">of the connections when the distribution boards are set up for the first time, colour: grey. Patch and connecting cables must be tailored to the type of the installation cable. This means that they must be of the same design (see DIN EN 50173-1, </w:t>
      </w:r>
      <w:r w:rsidRPr="00EA4A8A">
        <w:rPr>
          <w:i/>
          <w:iCs/>
          <w:lang w:val="en-GB"/>
        </w:rPr>
        <w:t>Aufbauarten symmetrischer Kupferkabel</w:t>
      </w:r>
      <w:r w:rsidRPr="00EA4A8A">
        <w:rPr>
          <w:lang w:val="en-GB"/>
        </w:rPr>
        <w:t>).</w:t>
      </w:r>
    </w:p>
    <w:p w14:paraId="0B0F1507" w14:textId="77777777" w:rsidR="005B7BC8" w:rsidRPr="00EA4A8A" w:rsidRDefault="005B7BC8" w:rsidP="005B7BC8">
      <w:pPr>
        <w:pStyle w:val="ListParagraph"/>
        <w:numPr>
          <w:ilvl w:val="1"/>
          <w:numId w:val="38"/>
        </w:numPr>
        <w:rPr>
          <w:rFonts w:cs="Arial"/>
          <w:lang w:val="en-GB"/>
        </w:rPr>
      </w:pPr>
      <w:r w:rsidRPr="00EA4A8A">
        <w:rPr>
          <w:lang w:val="en-GB"/>
        </w:rPr>
        <w:t>The length of the cables is to be coordinated with the operator prior to procurement.</w:t>
      </w:r>
    </w:p>
    <w:p w14:paraId="5CA66763" w14:textId="77777777" w:rsidR="005B7BC8" w:rsidRPr="00EA4A8A" w:rsidRDefault="005B7BC8" w:rsidP="005B7BC8">
      <w:pPr>
        <w:pStyle w:val="ListParagraph"/>
        <w:numPr>
          <w:ilvl w:val="1"/>
          <w:numId w:val="38"/>
        </w:numPr>
        <w:rPr>
          <w:rFonts w:cs="Arial"/>
          <w:lang w:val="en-GB"/>
        </w:rPr>
      </w:pPr>
      <w:r w:rsidRPr="00EA4A8A">
        <w:rPr>
          <w:lang w:val="en-GB"/>
        </w:rPr>
        <w:t>The overall length of all patch and connecting cables of one transmission link must not exceed 10 m!</w:t>
      </w:r>
    </w:p>
    <w:p w14:paraId="06FAD4ED" w14:textId="5FE4B6B0" w:rsidR="005B7BC8" w:rsidRPr="00EA4A8A" w:rsidRDefault="005B7BC8" w:rsidP="005B7BC8">
      <w:pPr>
        <w:pStyle w:val="ListParagraph"/>
        <w:numPr>
          <w:ilvl w:val="1"/>
          <w:numId w:val="38"/>
        </w:numPr>
        <w:rPr>
          <w:rFonts w:cs="Arial"/>
          <w:lang w:val="en-GB"/>
        </w:rPr>
      </w:pPr>
      <w:r w:rsidRPr="00EA4A8A">
        <w:rPr>
          <w:lang w:val="en-GB"/>
        </w:rPr>
        <w:t>The minimum diameter of the wires for patch cables is AWG 26.</w:t>
      </w:r>
    </w:p>
    <w:p w14:paraId="644171A0" w14:textId="6C6286F4" w:rsidR="00E16AC0" w:rsidRPr="00EA4A8A" w:rsidRDefault="00E16AC0" w:rsidP="00E16AC0">
      <w:pPr>
        <w:pStyle w:val="ListParagraph"/>
        <w:rPr>
          <w:rFonts w:cs="Arial"/>
          <w:lang w:val="en-GB"/>
        </w:rPr>
      </w:pPr>
    </w:p>
    <w:p w14:paraId="1AE03FF8" w14:textId="739027A8" w:rsidR="00E16AC0" w:rsidRPr="00EA4A8A" w:rsidRDefault="001131ED" w:rsidP="00E16AC0">
      <w:pPr>
        <w:pStyle w:val="Heading2"/>
        <w:rPr>
          <w:rFonts w:cs="Arial"/>
          <w:lang w:val="en-GB"/>
        </w:rPr>
      </w:pPr>
      <w:bookmarkStart w:id="10" w:name="_Toc161834624"/>
      <w:r w:rsidRPr="00EA4A8A">
        <w:rPr>
          <w:lang w:val="en-GB"/>
        </w:rPr>
        <w:t>Special requirements for other networks</w:t>
      </w:r>
      <w:bookmarkEnd w:id="10"/>
    </w:p>
    <w:p w14:paraId="7C4E58FB" w14:textId="3AEADCEB" w:rsidR="001131ED" w:rsidRPr="00EA4A8A" w:rsidRDefault="001131ED" w:rsidP="001131ED">
      <w:pPr>
        <w:pStyle w:val="ListParagraph"/>
        <w:numPr>
          <w:ilvl w:val="0"/>
          <w:numId w:val="45"/>
        </w:numPr>
        <w:rPr>
          <w:rFonts w:cs="Arial"/>
          <w:lang w:val="en-GB"/>
        </w:rPr>
      </w:pPr>
      <w:r w:rsidRPr="00EA4A8A">
        <w:rPr>
          <w:lang w:val="en-GB"/>
        </w:rPr>
        <w:t xml:space="preserve">Hazard detection system: Hazard detection systems within buildings are operated separate from the IT networks (data / telecommunication networks). </w:t>
      </w:r>
      <w:r w:rsidRPr="00EA4A8A">
        <w:rPr>
          <w:lang w:val="en-GB"/>
        </w:rPr>
        <w:lastRenderedPageBreak/>
        <w:t>It has to be ensured that networks for fire alarms and for detecting other dangers are set up as physically and functionally separate networks.</w:t>
      </w:r>
    </w:p>
    <w:p w14:paraId="5F29F9FD" w14:textId="087DB2E9" w:rsidR="001131ED" w:rsidRPr="00EA4A8A" w:rsidRDefault="001131ED" w:rsidP="001131ED">
      <w:pPr>
        <w:pStyle w:val="ListParagraph"/>
        <w:numPr>
          <w:ilvl w:val="0"/>
          <w:numId w:val="45"/>
        </w:numPr>
        <w:rPr>
          <w:rFonts w:cs="Arial"/>
          <w:lang w:val="en-GB"/>
        </w:rPr>
      </w:pPr>
      <w:r w:rsidRPr="00EA4A8A">
        <w:rPr>
          <w:lang w:val="en-GB"/>
        </w:rPr>
        <w:t>As a rule, the wiring of hazard detection systems within buildings must be routed separately in accordance with the system-specific provisions and standards. Within buildings, networks are usually established with copper cables.</w:t>
      </w:r>
    </w:p>
    <w:p w14:paraId="59454C17" w14:textId="2D72C6B4" w:rsidR="001131ED" w:rsidRPr="00EA4A8A" w:rsidRDefault="001131ED" w:rsidP="001131ED">
      <w:pPr>
        <w:pStyle w:val="ListParagraph"/>
        <w:numPr>
          <w:ilvl w:val="0"/>
          <w:numId w:val="45"/>
        </w:numPr>
        <w:rPr>
          <w:rFonts w:cs="Arial"/>
          <w:lang w:val="en-GB"/>
        </w:rPr>
      </w:pPr>
      <w:r w:rsidRPr="00EA4A8A">
        <w:rPr>
          <w:lang w:val="en-GB"/>
        </w:rPr>
        <w:t>Between buildings, the existing fibre optic cables of the IT network are to be used preferably. Optical fibres used for hazard detection systems are to be spliced up to the security facilities. Patches in IT distributors are to be avoided. The required optical fibres will be provided by BWI for the buildings to be supported by BWI.</w:t>
      </w:r>
    </w:p>
    <w:p w14:paraId="273DB40B" w14:textId="4F772749" w:rsidR="001131ED" w:rsidRPr="00EA4A8A" w:rsidRDefault="001131ED" w:rsidP="001131ED">
      <w:pPr>
        <w:pStyle w:val="ListParagraph"/>
        <w:numPr>
          <w:ilvl w:val="0"/>
          <w:numId w:val="45"/>
        </w:numPr>
        <w:rPr>
          <w:rFonts w:cs="Arial"/>
          <w:lang w:val="en-GB"/>
        </w:rPr>
      </w:pPr>
      <w:r w:rsidRPr="00EA4A8A">
        <w:rPr>
          <w:lang w:val="en-GB"/>
        </w:rPr>
        <w:t>Central facilities for hazard detection reports must not be generally accessible.</w:t>
      </w:r>
    </w:p>
    <w:p w14:paraId="292AEFD1" w14:textId="0518C5C5" w:rsidR="001131ED" w:rsidRPr="00EA4A8A" w:rsidRDefault="001131ED" w:rsidP="001131ED">
      <w:pPr>
        <w:pStyle w:val="ListParagraph"/>
        <w:numPr>
          <w:ilvl w:val="0"/>
          <w:numId w:val="45"/>
        </w:numPr>
        <w:rPr>
          <w:rFonts w:cs="Arial"/>
          <w:lang w:val="en-GB"/>
        </w:rPr>
      </w:pPr>
      <w:r w:rsidRPr="00EA4A8A">
        <w:rPr>
          <w:lang w:val="en-GB"/>
        </w:rPr>
        <w:t>Intrusion detection systems: There might be a requirement for alert messages to be transmitted via copper cables (communications cables).</w:t>
      </w:r>
    </w:p>
    <w:p w14:paraId="2267D5E2" w14:textId="3FCE9BC4" w:rsidR="001131ED" w:rsidRPr="00EA4A8A" w:rsidRDefault="001131ED" w:rsidP="001131ED">
      <w:pPr>
        <w:pStyle w:val="ListParagraph"/>
        <w:numPr>
          <w:ilvl w:val="0"/>
          <w:numId w:val="45"/>
        </w:numPr>
        <w:rPr>
          <w:rFonts w:cs="Arial"/>
          <w:lang w:val="en-GB"/>
        </w:rPr>
      </w:pPr>
      <w:r w:rsidRPr="00EA4A8A">
        <w:rPr>
          <w:lang w:val="en-GB"/>
        </w:rPr>
        <w:t>Fire detection and fire alarm systems: The minimum components of a fire detection and fire alarm system are specified and defined in DIN EN 54-1.</w:t>
      </w:r>
    </w:p>
    <w:p w14:paraId="743A8B56" w14:textId="4D1A8BE0" w:rsidR="001131ED" w:rsidRPr="00EA4A8A" w:rsidRDefault="001131ED" w:rsidP="001131ED">
      <w:pPr>
        <w:pStyle w:val="ListParagraph"/>
        <w:numPr>
          <w:ilvl w:val="0"/>
          <w:numId w:val="45"/>
        </w:numPr>
        <w:rPr>
          <w:rFonts w:cs="Arial"/>
          <w:lang w:val="en-GB"/>
        </w:rPr>
      </w:pPr>
      <w:r w:rsidRPr="00EA4A8A">
        <w:rPr>
          <w:lang w:val="en-GB"/>
        </w:rPr>
        <w:t>For fire detection and fire alarm systems, only systems should be used that have been tested and approved by an accredited authority or certified regarding their conformity.</w:t>
      </w:r>
    </w:p>
    <w:p w14:paraId="0E74F1DC" w14:textId="7E149B2F" w:rsidR="001131ED" w:rsidRPr="00EA4A8A" w:rsidRDefault="001131ED" w:rsidP="001131ED">
      <w:pPr>
        <w:pStyle w:val="ListParagraph"/>
        <w:numPr>
          <w:ilvl w:val="0"/>
          <w:numId w:val="45"/>
        </w:numPr>
        <w:rPr>
          <w:rFonts w:cs="Arial"/>
          <w:lang w:val="en-GB"/>
        </w:rPr>
      </w:pPr>
      <w:r w:rsidRPr="00EA4A8A">
        <w:rPr>
          <w:lang w:val="en-GB"/>
        </w:rPr>
        <w:t>The fire detection and fire alarm system must be operated within the buildings via a separate network. Fan-out units must be marked in red on the inside. If lines are routed through fan-out units of other communication service providers, connection clamps are to be marked in red.</w:t>
      </w:r>
    </w:p>
    <w:p w14:paraId="7822766F" w14:textId="2675B096" w:rsidR="001131ED" w:rsidRPr="00EA4A8A" w:rsidRDefault="001131ED" w:rsidP="001131ED">
      <w:pPr>
        <w:pStyle w:val="ListParagraph"/>
        <w:numPr>
          <w:ilvl w:val="0"/>
          <w:numId w:val="45"/>
        </w:numPr>
        <w:rPr>
          <w:rFonts w:cs="Arial"/>
          <w:lang w:val="en-GB"/>
        </w:rPr>
      </w:pPr>
      <w:r w:rsidRPr="00EA4A8A">
        <w:rPr>
          <w:lang w:val="en-GB"/>
        </w:rPr>
        <w:t>In order to keep the risk of damage to cables low, lines must be laid and fixed with adequate mechanical protection. The number of line connections should be kept as low as possible. Each line connection must be soldered or made by mechanically reliable electrical connectors (e.g. LSA-Plus).</w:t>
      </w:r>
    </w:p>
    <w:p w14:paraId="0C043BF1" w14:textId="23971293" w:rsidR="001131ED" w:rsidRPr="00EA4A8A" w:rsidRDefault="001131ED" w:rsidP="001131ED">
      <w:pPr>
        <w:pStyle w:val="ListParagraph"/>
        <w:numPr>
          <w:ilvl w:val="0"/>
          <w:numId w:val="45"/>
        </w:numPr>
        <w:rPr>
          <w:rFonts w:cs="Arial"/>
          <w:lang w:val="en-GB"/>
        </w:rPr>
      </w:pPr>
      <w:r w:rsidRPr="00EA4A8A">
        <w:rPr>
          <w:lang w:val="en-GB"/>
        </w:rPr>
        <w:t>Statically insulated installation cables (J-Y(St)Y ...x2x0,n) with a duct diameter of at least 0.6 mm are to be used for fire detection and fire alarm system networks.</w:t>
      </w:r>
    </w:p>
    <w:p w14:paraId="75B04AA5" w14:textId="336B63B8" w:rsidR="001131ED" w:rsidRPr="00EA4A8A" w:rsidRDefault="001131ED" w:rsidP="001131ED">
      <w:pPr>
        <w:pStyle w:val="ListParagraph"/>
        <w:numPr>
          <w:ilvl w:val="0"/>
          <w:numId w:val="45"/>
        </w:numPr>
        <w:rPr>
          <w:rFonts w:cs="Arial"/>
          <w:lang w:val="en-GB"/>
        </w:rPr>
      </w:pPr>
      <w:r w:rsidRPr="00EA4A8A">
        <w:rPr>
          <w:lang w:val="en-GB"/>
        </w:rPr>
        <w:lastRenderedPageBreak/>
        <w:t>Lines must be used which are labelled with the imprint “BRANDMELDEKABEL” (FIRE ALARM CABLE) in red letters on the braid line. Cables may be installed either on plaster or under plaster in dry and damp rooms.</w:t>
      </w:r>
    </w:p>
    <w:p w14:paraId="39DD6B1A" w14:textId="280E6E63" w:rsidR="001131ED" w:rsidRPr="00EA4A8A" w:rsidRDefault="001131ED" w:rsidP="001131ED">
      <w:pPr>
        <w:pStyle w:val="ListParagraph"/>
        <w:numPr>
          <w:ilvl w:val="0"/>
          <w:numId w:val="45"/>
        </w:numPr>
        <w:rPr>
          <w:rFonts w:cs="Arial"/>
          <w:lang w:val="en-GB"/>
        </w:rPr>
      </w:pPr>
      <w:r w:rsidRPr="00EA4A8A">
        <w:rPr>
          <w:lang w:val="en-GB"/>
        </w:rPr>
        <w:t>Building automation system: For new systems, building automation systems are usually networked via the LAN with TCP/IP. In that case, the IT network-connecting box (one port, top hat rail mounting) is installed in the building automation cabinet of the respective building.</w:t>
      </w:r>
    </w:p>
    <w:p w14:paraId="6DD06B61" w14:textId="40217918" w:rsidR="001131ED" w:rsidRPr="00EA4A8A" w:rsidRDefault="001131ED" w:rsidP="001131ED">
      <w:pPr>
        <w:pStyle w:val="ListParagraph"/>
        <w:numPr>
          <w:ilvl w:val="0"/>
          <w:numId w:val="45"/>
        </w:numPr>
        <w:rPr>
          <w:rFonts w:cs="Arial"/>
          <w:lang w:val="en-GB"/>
        </w:rPr>
      </w:pPr>
      <w:r w:rsidRPr="00EA4A8A">
        <w:rPr>
          <w:lang w:val="en-GB"/>
        </w:rPr>
        <w:t>When dimensioning the connection between the building distributors und the building connections within the facility with fibre optic cables, four optical fibres must be provided for parallel cable routing and separate ports are to be provided in the IT distributors for the building automation systems.</w:t>
      </w:r>
    </w:p>
    <w:p w14:paraId="5F2F54E6" w14:textId="1DCA575B" w:rsidR="001131ED" w:rsidRPr="00EA4A8A" w:rsidRDefault="001131ED" w:rsidP="001131ED">
      <w:pPr>
        <w:pStyle w:val="ListParagraph"/>
        <w:numPr>
          <w:ilvl w:val="0"/>
          <w:numId w:val="45"/>
        </w:numPr>
        <w:rPr>
          <w:rFonts w:cs="Arial"/>
          <w:lang w:val="en-GB"/>
        </w:rPr>
      </w:pPr>
      <w:r w:rsidRPr="00EA4A8A">
        <w:rPr>
          <w:lang w:val="en-GB"/>
        </w:rPr>
        <w:t>Time recording, access control: The peripheral equipment such as time recording systems and ID card readers are equipped with system-specific interfaces or data ports. Instead of the telephone cables used so far (e. g. JY(St)Y), category 7 data cables are to be employed.</w:t>
      </w:r>
    </w:p>
    <w:p w14:paraId="4F4CFE54" w14:textId="77777777" w:rsidR="001131ED" w:rsidRPr="00EA4A8A" w:rsidRDefault="001131ED" w:rsidP="001131ED">
      <w:pPr>
        <w:pStyle w:val="ListParagraph"/>
        <w:numPr>
          <w:ilvl w:val="0"/>
          <w:numId w:val="45"/>
        </w:numPr>
        <w:rPr>
          <w:rFonts w:cs="Arial"/>
          <w:lang w:val="en-GB"/>
        </w:rPr>
      </w:pPr>
      <w:r w:rsidRPr="00EA4A8A">
        <w:rPr>
          <w:lang w:val="en-GB"/>
        </w:rPr>
        <w:t>The central components usually communicate via Ethernet-TCP/IP. A separate VLAN is to be set up.</w:t>
      </w:r>
    </w:p>
    <w:p w14:paraId="768604B7" w14:textId="3D05AFE3" w:rsidR="001131ED" w:rsidRPr="00EA4A8A" w:rsidRDefault="001131ED" w:rsidP="001131ED">
      <w:pPr>
        <w:pStyle w:val="ListParagraph"/>
        <w:numPr>
          <w:ilvl w:val="0"/>
          <w:numId w:val="45"/>
        </w:numPr>
        <w:rPr>
          <w:rFonts w:cs="Arial"/>
          <w:lang w:val="en-GB"/>
        </w:rPr>
      </w:pPr>
      <w:r w:rsidRPr="00EA4A8A">
        <w:rPr>
          <w:lang w:val="en-GB"/>
        </w:rPr>
        <w:t>If conventional technology is used, the IT network must be used in the primary region.</w:t>
      </w:r>
    </w:p>
    <w:p w14:paraId="1E39773A" w14:textId="1133E45F" w:rsidR="001131ED" w:rsidRPr="00EA4A8A" w:rsidRDefault="001131ED" w:rsidP="001131ED">
      <w:pPr>
        <w:pStyle w:val="ListParagraph"/>
        <w:numPr>
          <w:ilvl w:val="0"/>
          <w:numId w:val="45"/>
        </w:numPr>
        <w:rPr>
          <w:rFonts w:cs="Arial"/>
          <w:lang w:val="en-GB"/>
        </w:rPr>
      </w:pPr>
      <w:r w:rsidRPr="00EA4A8A">
        <w:rPr>
          <w:lang w:val="en-GB"/>
        </w:rPr>
        <w:t>TV antenna assembly (satellite / terrestrial): Setting up a central head end, using the fibre-optic primary network as well as using the IT network in the tertiary area (by means of adequate conversion devices) is often more reasonable and economical in the long term than setting up a facility network with coaxial cables or installing individual systems in each building.</w:t>
      </w:r>
      <w:bookmarkStart w:id="11" w:name="_GoBack"/>
      <w:bookmarkEnd w:id="0"/>
      <w:bookmarkEnd w:id="11"/>
    </w:p>
    <w:sectPr w:rsidR="001131ED" w:rsidRPr="00EA4A8A" w:rsidSect="00D1742C">
      <w:headerReference w:type="default" r:id="rId29"/>
      <w:footerReference w:type="default" r:id="rId30"/>
      <w:pgSz w:w="11906" w:h="16838"/>
      <w:pgMar w:top="1417" w:right="1417" w:bottom="1134" w:left="1417"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A71A02" w14:textId="77777777" w:rsidR="00805CBA" w:rsidRDefault="00805CBA">
      <w:r>
        <w:separator/>
      </w:r>
    </w:p>
  </w:endnote>
  <w:endnote w:type="continuationSeparator" w:id="0">
    <w:p w14:paraId="241E64F1" w14:textId="77777777" w:rsidR="00805CBA" w:rsidRDefault="00805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E21C83" w14:textId="571A5F79" w:rsidR="000949DD" w:rsidRPr="008C11C0" w:rsidRDefault="000949DD" w:rsidP="000C584E">
    <w:pPr>
      <w:pStyle w:val="Footer"/>
      <w:tabs>
        <w:tab w:val="clear" w:pos="9072"/>
        <w:tab w:val="right" w:pos="9356"/>
      </w:tabs>
      <w:jc w:val="center"/>
    </w:pPr>
    <w:r w:rsidRPr="008C11C0">
      <w:rPr>
        <w:rStyle w:val="PageNumber"/>
        <w:rFonts w:cs="Arial"/>
      </w:rPr>
      <w:fldChar w:fldCharType="begin"/>
    </w:r>
    <w:r w:rsidRPr="008C11C0">
      <w:rPr>
        <w:rStyle w:val="PageNumber"/>
        <w:rFonts w:cs="Arial"/>
      </w:rPr>
      <w:instrText xml:space="preserve"> PAGE </w:instrText>
    </w:r>
    <w:r w:rsidRPr="008C11C0">
      <w:rPr>
        <w:rStyle w:val="PageNumber"/>
        <w:rFonts w:cs="Arial"/>
      </w:rPr>
      <w:fldChar w:fldCharType="separate"/>
    </w:r>
    <w:r w:rsidR="00EA4A8A">
      <w:rPr>
        <w:rStyle w:val="PageNumber"/>
        <w:rFonts w:cs="Arial"/>
        <w:noProof/>
      </w:rPr>
      <w:t>29</w:t>
    </w:r>
    <w:r w:rsidRPr="008C11C0">
      <w:rPr>
        <w:rStyle w:val="PageNumber"/>
        <w:rFonts w:cs="Arial"/>
      </w:rPr>
      <w:fldChar w:fldCharType="end"/>
    </w:r>
  </w:p>
  <w:p w14:paraId="5B08B5D1" w14:textId="77777777" w:rsidR="000949DD" w:rsidRDefault="000949D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76F6AE" w14:textId="77777777" w:rsidR="00805CBA" w:rsidRDefault="00805CBA">
      <w:r>
        <w:separator/>
      </w:r>
    </w:p>
  </w:footnote>
  <w:footnote w:type="continuationSeparator" w:id="0">
    <w:p w14:paraId="19945859" w14:textId="77777777" w:rsidR="00805CBA" w:rsidRDefault="00805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4"/>
      <w:gridCol w:w="4819"/>
      <w:gridCol w:w="1776"/>
    </w:tblGrid>
    <w:tr w:rsidR="000949DD" w14:paraId="28A94AB7" w14:textId="77777777" w:rsidTr="243DBC4E">
      <w:trPr>
        <w:trHeight w:val="835"/>
        <w:jc w:val="center"/>
      </w:trPr>
      <w:tc>
        <w:tcPr>
          <w:tcW w:w="3114" w:type="dxa"/>
          <w:vAlign w:val="center"/>
        </w:tcPr>
        <w:p w14:paraId="7862CA7D" w14:textId="77777777" w:rsidR="000949DD" w:rsidRDefault="000949DD" w:rsidP="00561883">
          <w:pPr>
            <w:pStyle w:val="Header"/>
            <w:spacing w:before="0" w:after="0" w:line="240" w:lineRule="auto"/>
            <w:jc w:val="center"/>
            <w:rPr>
              <w:rFonts w:cs="Arial"/>
              <w:b/>
              <w:color w:val="000000"/>
            </w:rPr>
          </w:pPr>
          <w:r>
            <w:rPr>
              <w:b/>
              <w:color w:val="000000" w:themeColor="text1"/>
            </w:rPr>
            <w:t xml:space="preserve">Room and area logbook </w:t>
          </w:r>
        </w:p>
        <w:p w14:paraId="754641ED" w14:textId="3801F105" w:rsidR="000949DD" w:rsidRPr="00A00786" w:rsidRDefault="000949DD" w:rsidP="243DBC4E">
          <w:pPr>
            <w:pStyle w:val="Header"/>
            <w:spacing w:before="0" w:after="0" w:line="240" w:lineRule="auto"/>
            <w:jc w:val="center"/>
            <w:rPr>
              <w:rFonts w:cs="Arial"/>
              <w:b/>
              <w:bCs/>
              <w:color w:val="000000" w:themeColor="text1"/>
            </w:rPr>
          </w:pPr>
        </w:p>
      </w:tc>
      <w:tc>
        <w:tcPr>
          <w:tcW w:w="4819" w:type="dxa"/>
          <w:vAlign w:val="center"/>
        </w:tcPr>
        <w:p w14:paraId="4FB348FC" w14:textId="77777777" w:rsidR="000949DD" w:rsidRDefault="000949DD" w:rsidP="243DBC4E">
          <w:pPr>
            <w:jc w:val="center"/>
            <w:rPr>
              <w:rFonts w:cs="Arial"/>
              <w:b/>
              <w:bCs/>
            </w:rPr>
          </w:pPr>
          <w:r>
            <w:rPr>
              <w:b/>
            </w:rPr>
            <w:t xml:space="preserve">General requirements </w:t>
          </w:r>
        </w:p>
        <w:p w14:paraId="42D8B4A4" w14:textId="4103F3F8" w:rsidR="000949DD" w:rsidRPr="00E2512F" w:rsidRDefault="000949DD" w:rsidP="243DBC4E">
          <w:pPr>
            <w:jc w:val="center"/>
            <w:rPr>
              <w:rFonts w:cs="Arial"/>
              <w:b/>
            </w:rPr>
          </w:pPr>
          <w:r>
            <w:rPr>
              <w:b/>
            </w:rPr>
            <w:t>IT networks</w:t>
          </w:r>
        </w:p>
      </w:tc>
      <w:tc>
        <w:tcPr>
          <w:tcW w:w="1776" w:type="dxa"/>
          <w:vAlign w:val="center"/>
        </w:tcPr>
        <w:p w14:paraId="221FB69E" w14:textId="47764697" w:rsidR="000949DD" w:rsidRPr="008455E5" w:rsidRDefault="000949DD" w:rsidP="00E07E43">
          <w:pPr>
            <w:pStyle w:val="Header"/>
            <w:spacing w:before="0" w:after="0" w:line="240" w:lineRule="auto"/>
            <w:jc w:val="center"/>
            <w:rPr>
              <w:rFonts w:cs="Arial"/>
              <w:b/>
            </w:rPr>
          </w:pPr>
          <w:r>
            <w:rPr>
              <w:b/>
            </w:rPr>
            <w:t>Facility SOR</w:t>
          </w:r>
        </w:p>
      </w:tc>
    </w:tr>
  </w:tbl>
  <w:p w14:paraId="65F9C3DC" w14:textId="77777777" w:rsidR="000949DD" w:rsidRPr="00D1742C" w:rsidRDefault="000949DD" w:rsidP="00D1742C">
    <w:pPr>
      <w:pStyle w:val="Header"/>
      <w:jc w:val="center"/>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13F77"/>
    <w:multiLevelType w:val="hybridMultilevel"/>
    <w:tmpl w:val="F650044E"/>
    <w:lvl w:ilvl="0" w:tplc="B78ABD76">
      <w:start w:val="1"/>
      <w:numFmt w:val="decimal"/>
      <w:lvlText w:val="%1."/>
      <w:lvlJc w:val="left"/>
      <w:pPr>
        <w:ind w:left="936" w:hanging="360"/>
      </w:pPr>
      <w:rPr>
        <w:rFonts w:hint="default"/>
      </w:rPr>
    </w:lvl>
    <w:lvl w:ilvl="1" w:tplc="04070019" w:tentative="1">
      <w:start w:val="1"/>
      <w:numFmt w:val="lowerLetter"/>
      <w:lvlText w:val="%2."/>
      <w:lvlJc w:val="left"/>
      <w:pPr>
        <w:ind w:left="1656" w:hanging="360"/>
      </w:pPr>
    </w:lvl>
    <w:lvl w:ilvl="2" w:tplc="0407001B" w:tentative="1">
      <w:start w:val="1"/>
      <w:numFmt w:val="lowerRoman"/>
      <w:lvlText w:val="%3."/>
      <w:lvlJc w:val="right"/>
      <w:pPr>
        <w:ind w:left="2376" w:hanging="180"/>
      </w:pPr>
    </w:lvl>
    <w:lvl w:ilvl="3" w:tplc="0407000F" w:tentative="1">
      <w:start w:val="1"/>
      <w:numFmt w:val="decimal"/>
      <w:lvlText w:val="%4."/>
      <w:lvlJc w:val="left"/>
      <w:pPr>
        <w:ind w:left="3096" w:hanging="360"/>
      </w:pPr>
    </w:lvl>
    <w:lvl w:ilvl="4" w:tplc="04070019" w:tentative="1">
      <w:start w:val="1"/>
      <w:numFmt w:val="lowerLetter"/>
      <w:lvlText w:val="%5."/>
      <w:lvlJc w:val="left"/>
      <w:pPr>
        <w:ind w:left="3816" w:hanging="360"/>
      </w:pPr>
    </w:lvl>
    <w:lvl w:ilvl="5" w:tplc="0407001B" w:tentative="1">
      <w:start w:val="1"/>
      <w:numFmt w:val="lowerRoman"/>
      <w:lvlText w:val="%6."/>
      <w:lvlJc w:val="right"/>
      <w:pPr>
        <w:ind w:left="4536" w:hanging="180"/>
      </w:pPr>
    </w:lvl>
    <w:lvl w:ilvl="6" w:tplc="0407000F" w:tentative="1">
      <w:start w:val="1"/>
      <w:numFmt w:val="decimal"/>
      <w:lvlText w:val="%7."/>
      <w:lvlJc w:val="left"/>
      <w:pPr>
        <w:ind w:left="5256" w:hanging="360"/>
      </w:pPr>
    </w:lvl>
    <w:lvl w:ilvl="7" w:tplc="04070019" w:tentative="1">
      <w:start w:val="1"/>
      <w:numFmt w:val="lowerLetter"/>
      <w:lvlText w:val="%8."/>
      <w:lvlJc w:val="left"/>
      <w:pPr>
        <w:ind w:left="5976" w:hanging="360"/>
      </w:pPr>
    </w:lvl>
    <w:lvl w:ilvl="8" w:tplc="0407001B" w:tentative="1">
      <w:start w:val="1"/>
      <w:numFmt w:val="lowerRoman"/>
      <w:lvlText w:val="%9."/>
      <w:lvlJc w:val="right"/>
      <w:pPr>
        <w:ind w:left="6696" w:hanging="180"/>
      </w:pPr>
    </w:lvl>
  </w:abstractNum>
  <w:abstractNum w:abstractNumId="1" w15:restartNumberingAfterBreak="0">
    <w:nsid w:val="02DF4F66"/>
    <w:multiLevelType w:val="hybridMultilevel"/>
    <w:tmpl w:val="8C0C0DFA"/>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8491634"/>
    <w:multiLevelType w:val="hybridMultilevel"/>
    <w:tmpl w:val="1C8A4C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A761165"/>
    <w:multiLevelType w:val="hybridMultilevel"/>
    <w:tmpl w:val="27BCDEF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4" w15:restartNumberingAfterBreak="0">
    <w:nsid w:val="0B8C23A1"/>
    <w:multiLevelType w:val="hybridMultilevel"/>
    <w:tmpl w:val="17D248BA"/>
    <w:lvl w:ilvl="0" w:tplc="04070001">
      <w:start w:val="1"/>
      <w:numFmt w:val="bullet"/>
      <w:lvlText w:val=""/>
      <w:lvlJc w:val="left"/>
      <w:pPr>
        <w:ind w:left="1004" w:hanging="360"/>
      </w:pPr>
      <w:rPr>
        <w:rFonts w:ascii="Symbol" w:hAnsi="Symbol" w:hint="default"/>
      </w:rPr>
    </w:lvl>
    <w:lvl w:ilvl="1" w:tplc="04070003">
      <w:start w:val="1"/>
      <w:numFmt w:val="bullet"/>
      <w:lvlText w:val="o"/>
      <w:lvlJc w:val="left"/>
      <w:pPr>
        <w:ind w:left="1724" w:hanging="360"/>
      </w:pPr>
      <w:rPr>
        <w:rFonts w:ascii="Courier New" w:hAnsi="Courier New" w:cs="Courier New" w:hint="default"/>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5" w15:restartNumberingAfterBreak="0">
    <w:nsid w:val="0EFB7673"/>
    <w:multiLevelType w:val="hybridMultilevel"/>
    <w:tmpl w:val="F41EC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2A50A37"/>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3B7ED3"/>
    <w:multiLevelType w:val="hybridMultilevel"/>
    <w:tmpl w:val="628048F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1428745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52D1957"/>
    <w:multiLevelType w:val="hybridMultilevel"/>
    <w:tmpl w:val="0AE07EF6"/>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181065DA"/>
    <w:multiLevelType w:val="hybridMultilevel"/>
    <w:tmpl w:val="359C2A26"/>
    <w:lvl w:ilvl="0" w:tplc="0407000F">
      <w:start w:val="1"/>
      <w:numFmt w:val="decimal"/>
      <w:lvlText w:val="%1."/>
      <w:lvlJc w:val="left"/>
      <w:pPr>
        <w:ind w:left="720" w:hanging="360"/>
      </w:pPr>
    </w:lvl>
    <w:lvl w:ilvl="1" w:tplc="5FE67DA6">
      <w:numFmt w:val="bullet"/>
      <w:lvlText w:val="-"/>
      <w:lvlJc w:val="left"/>
      <w:pPr>
        <w:ind w:left="1440" w:hanging="360"/>
      </w:pPr>
      <w:rPr>
        <w:rFonts w:ascii="Arial" w:eastAsia="Times New Roman" w:hAnsi="Arial" w:cs="Aria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9323E2D"/>
    <w:multiLevelType w:val="hybridMultilevel"/>
    <w:tmpl w:val="1C00AC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CC8530A"/>
    <w:multiLevelType w:val="hybridMultilevel"/>
    <w:tmpl w:val="E8C8FD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1DE73C4"/>
    <w:multiLevelType w:val="hybridMultilevel"/>
    <w:tmpl w:val="F4643A0E"/>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4" w15:restartNumberingAfterBreak="0">
    <w:nsid w:val="24772672"/>
    <w:multiLevelType w:val="hybridMultilevel"/>
    <w:tmpl w:val="4A726B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BD545EE"/>
    <w:multiLevelType w:val="hybridMultilevel"/>
    <w:tmpl w:val="0E309254"/>
    <w:lvl w:ilvl="0" w:tplc="04070005">
      <w:start w:val="1"/>
      <w:numFmt w:val="bullet"/>
      <w:lvlText w:val=""/>
      <w:lvlJc w:val="left"/>
      <w:pPr>
        <w:ind w:left="2444" w:hanging="360"/>
      </w:pPr>
      <w:rPr>
        <w:rFonts w:ascii="Wingdings" w:hAnsi="Wingdings" w:hint="default"/>
      </w:rPr>
    </w:lvl>
    <w:lvl w:ilvl="1" w:tplc="04070003" w:tentative="1">
      <w:start w:val="1"/>
      <w:numFmt w:val="bullet"/>
      <w:lvlText w:val="o"/>
      <w:lvlJc w:val="left"/>
      <w:pPr>
        <w:ind w:left="3164" w:hanging="360"/>
      </w:pPr>
      <w:rPr>
        <w:rFonts w:ascii="Courier New" w:hAnsi="Courier New" w:cs="Courier New" w:hint="default"/>
      </w:rPr>
    </w:lvl>
    <w:lvl w:ilvl="2" w:tplc="04070005" w:tentative="1">
      <w:start w:val="1"/>
      <w:numFmt w:val="bullet"/>
      <w:lvlText w:val=""/>
      <w:lvlJc w:val="left"/>
      <w:pPr>
        <w:ind w:left="3884" w:hanging="360"/>
      </w:pPr>
      <w:rPr>
        <w:rFonts w:ascii="Wingdings" w:hAnsi="Wingdings" w:hint="default"/>
      </w:rPr>
    </w:lvl>
    <w:lvl w:ilvl="3" w:tplc="04070001" w:tentative="1">
      <w:start w:val="1"/>
      <w:numFmt w:val="bullet"/>
      <w:lvlText w:val=""/>
      <w:lvlJc w:val="left"/>
      <w:pPr>
        <w:ind w:left="4604" w:hanging="360"/>
      </w:pPr>
      <w:rPr>
        <w:rFonts w:ascii="Symbol" w:hAnsi="Symbol" w:hint="default"/>
      </w:rPr>
    </w:lvl>
    <w:lvl w:ilvl="4" w:tplc="04070003" w:tentative="1">
      <w:start w:val="1"/>
      <w:numFmt w:val="bullet"/>
      <w:lvlText w:val="o"/>
      <w:lvlJc w:val="left"/>
      <w:pPr>
        <w:ind w:left="5324" w:hanging="360"/>
      </w:pPr>
      <w:rPr>
        <w:rFonts w:ascii="Courier New" w:hAnsi="Courier New" w:cs="Courier New" w:hint="default"/>
      </w:rPr>
    </w:lvl>
    <w:lvl w:ilvl="5" w:tplc="04070005" w:tentative="1">
      <w:start w:val="1"/>
      <w:numFmt w:val="bullet"/>
      <w:lvlText w:val=""/>
      <w:lvlJc w:val="left"/>
      <w:pPr>
        <w:ind w:left="6044" w:hanging="360"/>
      </w:pPr>
      <w:rPr>
        <w:rFonts w:ascii="Wingdings" w:hAnsi="Wingdings" w:hint="default"/>
      </w:rPr>
    </w:lvl>
    <w:lvl w:ilvl="6" w:tplc="04070001" w:tentative="1">
      <w:start w:val="1"/>
      <w:numFmt w:val="bullet"/>
      <w:lvlText w:val=""/>
      <w:lvlJc w:val="left"/>
      <w:pPr>
        <w:ind w:left="6764" w:hanging="360"/>
      </w:pPr>
      <w:rPr>
        <w:rFonts w:ascii="Symbol" w:hAnsi="Symbol" w:hint="default"/>
      </w:rPr>
    </w:lvl>
    <w:lvl w:ilvl="7" w:tplc="04070003" w:tentative="1">
      <w:start w:val="1"/>
      <w:numFmt w:val="bullet"/>
      <w:lvlText w:val="o"/>
      <w:lvlJc w:val="left"/>
      <w:pPr>
        <w:ind w:left="7484" w:hanging="360"/>
      </w:pPr>
      <w:rPr>
        <w:rFonts w:ascii="Courier New" w:hAnsi="Courier New" w:cs="Courier New" w:hint="default"/>
      </w:rPr>
    </w:lvl>
    <w:lvl w:ilvl="8" w:tplc="04070005" w:tentative="1">
      <w:start w:val="1"/>
      <w:numFmt w:val="bullet"/>
      <w:lvlText w:val=""/>
      <w:lvlJc w:val="left"/>
      <w:pPr>
        <w:ind w:left="8204" w:hanging="360"/>
      </w:pPr>
      <w:rPr>
        <w:rFonts w:ascii="Wingdings" w:hAnsi="Wingdings" w:hint="default"/>
      </w:rPr>
    </w:lvl>
  </w:abstractNum>
  <w:abstractNum w:abstractNumId="16" w15:restartNumberingAfterBreak="0">
    <w:nsid w:val="32AE00C2"/>
    <w:multiLevelType w:val="hybridMultilevel"/>
    <w:tmpl w:val="A36CF010"/>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33FD2C11"/>
    <w:multiLevelType w:val="hybridMultilevel"/>
    <w:tmpl w:val="8BB64F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4277E81"/>
    <w:multiLevelType w:val="hybridMultilevel"/>
    <w:tmpl w:val="E0C6A3A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7394FEF"/>
    <w:multiLevelType w:val="hybridMultilevel"/>
    <w:tmpl w:val="027815CC"/>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04070005">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0" w15:restartNumberingAfterBreak="0">
    <w:nsid w:val="3A896009"/>
    <w:multiLevelType w:val="hybridMultilevel"/>
    <w:tmpl w:val="01A8EA4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B71107E"/>
    <w:multiLevelType w:val="hybridMultilevel"/>
    <w:tmpl w:val="EF0C48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F6D6F40"/>
    <w:multiLevelType w:val="hybridMultilevel"/>
    <w:tmpl w:val="60F044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915716"/>
    <w:multiLevelType w:val="hybridMultilevel"/>
    <w:tmpl w:val="519E9814"/>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45F04F27"/>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83E2EA9"/>
    <w:multiLevelType w:val="hybridMultilevel"/>
    <w:tmpl w:val="79567558"/>
    <w:lvl w:ilvl="0" w:tplc="04070001">
      <w:start w:val="1"/>
      <w:numFmt w:val="bullet"/>
      <w:lvlText w:val=""/>
      <w:lvlJc w:val="left"/>
      <w:pPr>
        <w:ind w:left="1005" w:hanging="360"/>
      </w:pPr>
      <w:rPr>
        <w:rFonts w:ascii="Symbol" w:hAnsi="Symbol" w:hint="default"/>
      </w:rPr>
    </w:lvl>
    <w:lvl w:ilvl="1" w:tplc="04070003">
      <w:start w:val="1"/>
      <w:numFmt w:val="bullet"/>
      <w:lvlText w:val="o"/>
      <w:lvlJc w:val="left"/>
      <w:pPr>
        <w:ind w:left="1725" w:hanging="360"/>
      </w:pPr>
      <w:rPr>
        <w:rFonts w:ascii="Courier New" w:hAnsi="Courier New" w:cs="Courier New" w:hint="default"/>
      </w:rPr>
    </w:lvl>
    <w:lvl w:ilvl="2" w:tplc="04070005" w:tentative="1">
      <w:start w:val="1"/>
      <w:numFmt w:val="bullet"/>
      <w:lvlText w:val=""/>
      <w:lvlJc w:val="left"/>
      <w:pPr>
        <w:ind w:left="2445" w:hanging="360"/>
      </w:pPr>
      <w:rPr>
        <w:rFonts w:ascii="Wingdings" w:hAnsi="Wingdings" w:hint="default"/>
      </w:rPr>
    </w:lvl>
    <w:lvl w:ilvl="3" w:tplc="04070001" w:tentative="1">
      <w:start w:val="1"/>
      <w:numFmt w:val="bullet"/>
      <w:lvlText w:val=""/>
      <w:lvlJc w:val="left"/>
      <w:pPr>
        <w:ind w:left="3165" w:hanging="360"/>
      </w:pPr>
      <w:rPr>
        <w:rFonts w:ascii="Symbol" w:hAnsi="Symbol" w:hint="default"/>
      </w:rPr>
    </w:lvl>
    <w:lvl w:ilvl="4" w:tplc="04070003" w:tentative="1">
      <w:start w:val="1"/>
      <w:numFmt w:val="bullet"/>
      <w:lvlText w:val="o"/>
      <w:lvlJc w:val="left"/>
      <w:pPr>
        <w:ind w:left="3885" w:hanging="360"/>
      </w:pPr>
      <w:rPr>
        <w:rFonts w:ascii="Courier New" w:hAnsi="Courier New" w:cs="Courier New" w:hint="default"/>
      </w:rPr>
    </w:lvl>
    <w:lvl w:ilvl="5" w:tplc="04070005" w:tentative="1">
      <w:start w:val="1"/>
      <w:numFmt w:val="bullet"/>
      <w:lvlText w:val=""/>
      <w:lvlJc w:val="left"/>
      <w:pPr>
        <w:ind w:left="4605" w:hanging="360"/>
      </w:pPr>
      <w:rPr>
        <w:rFonts w:ascii="Wingdings" w:hAnsi="Wingdings" w:hint="default"/>
      </w:rPr>
    </w:lvl>
    <w:lvl w:ilvl="6" w:tplc="04070001" w:tentative="1">
      <w:start w:val="1"/>
      <w:numFmt w:val="bullet"/>
      <w:lvlText w:val=""/>
      <w:lvlJc w:val="left"/>
      <w:pPr>
        <w:ind w:left="5325" w:hanging="360"/>
      </w:pPr>
      <w:rPr>
        <w:rFonts w:ascii="Symbol" w:hAnsi="Symbol" w:hint="default"/>
      </w:rPr>
    </w:lvl>
    <w:lvl w:ilvl="7" w:tplc="04070003" w:tentative="1">
      <w:start w:val="1"/>
      <w:numFmt w:val="bullet"/>
      <w:lvlText w:val="o"/>
      <w:lvlJc w:val="left"/>
      <w:pPr>
        <w:ind w:left="6045" w:hanging="360"/>
      </w:pPr>
      <w:rPr>
        <w:rFonts w:ascii="Courier New" w:hAnsi="Courier New" w:cs="Courier New" w:hint="default"/>
      </w:rPr>
    </w:lvl>
    <w:lvl w:ilvl="8" w:tplc="04070005" w:tentative="1">
      <w:start w:val="1"/>
      <w:numFmt w:val="bullet"/>
      <w:lvlText w:val=""/>
      <w:lvlJc w:val="left"/>
      <w:pPr>
        <w:ind w:left="6765" w:hanging="360"/>
      </w:pPr>
      <w:rPr>
        <w:rFonts w:ascii="Wingdings" w:hAnsi="Wingdings" w:hint="default"/>
      </w:rPr>
    </w:lvl>
  </w:abstractNum>
  <w:abstractNum w:abstractNumId="26" w15:restartNumberingAfterBreak="0">
    <w:nsid w:val="4FCB588E"/>
    <w:multiLevelType w:val="hybridMultilevel"/>
    <w:tmpl w:val="18C474A0"/>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 w15:restartNumberingAfterBreak="0">
    <w:nsid w:val="4FEE32FB"/>
    <w:multiLevelType w:val="hybridMultilevel"/>
    <w:tmpl w:val="2D3EFAD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 w15:restartNumberingAfterBreak="0">
    <w:nsid w:val="53652202"/>
    <w:multiLevelType w:val="hybridMultilevel"/>
    <w:tmpl w:val="8712285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58797040"/>
    <w:multiLevelType w:val="multilevel"/>
    <w:tmpl w:val="0407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5F865EBA"/>
    <w:multiLevelType w:val="hybridMultilevel"/>
    <w:tmpl w:val="9A74E7E2"/>
    <w:lvl w:ilvl="0" w:tplc="04070001">
      <w:start w:val="1"/>
      <w:numFmt w:val="bullet"/>
      <w:lvlText w:val=""/>
      <w:lvlJc w:val="left"/>
      <w:pPr>
        <w:ind w:left="1004" w:hanging="360"/>
      </w:pPr>
      <w:rPr>
        <w:rFonts w:ascii="Symbol" w:hAnsi="Symbol" w:hint="default"/>
      </w:rPr>
    </w:lvl>
    <w:lvl w:ilvl="1" w:tplc="B762BDF2">
      <w:start w:val="1"/>
      <w:numFmt w:val="bullet"/>
      <w:lvlText w:val="o"/>
      <w:lvlJc w:val="left"/>
      <w:pPr>
        <w:ind w:left="1724" w:hanging="360"/>
      </w:pPr>
      <w:rPr>
        <w:rFonts w:ascii="Courier New" w:hAnsi="Courier New" w:cs="Courier New" w:hint="default"/>
        <w:sz w:val="24"/>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1" w15:restartNumberingAfterBreak="0">
    <w:nsid w:val="630032E4"/>
    <w:multiLevelType w:val="hybridMultilevel"/>
    <w:tmpl w:val="479A71CE"/>
    <w:lvl w:ilvl="0" w:tplc="04070001">
      <w:start w:val="1"/>
      <w:numFmt w:val="bullet"/>
      <w:lvlText w:val=""/>
      <w:lvlJc w:val="left"/>
      <w:pPr>
        <w:ind w:left="1364" w:hanging="360"/>
      </w:pPr>
      <w:rPr>
        <w:rFonts w:ascii="Symbol" w:hAnsi="Symbol" w:hint="default"/>
      </w:rPr>
    </w:lvl>
    <w:lvl w:ilvl="1" w:tplc="04070003" w:tentative="1">
      <w:start w:val="1"/>
      <w:numFmt w:val="bullet"/>
      <w:lvlText w:val="o"/>
      <w:lvlJc w:val="left"/>
      <w:pPr>
        <w:ind w:left="2084" w:hanging="360"/>
      </w:pPr>
      <w:rPr>
        <w:rFonts w:ascii="Courier New" w:hAnsi="Courier New" w:cs="Courier New" w:hint="default"/>
      </w:rPr>
    </w:lvl>
    <w:lvl w:ilvl="2" w:tplc="04070005" w:tentative="1">
      <w:start w:val="1"/>
      <w:numFmt w:val="bullet"/>
      <w:lvlText w:val=""/>
      <w:lvlJc w:val="left"/>
      <w:pPr>
        <w:ind w:left="2804" w:hanging="360"/>
      </w:pPr>
      <w:rPr>
        <w:rFonts w:ascii="Wingdings" w:hAnsi="Wingdings" w:hint="default"/>
      </w:rPr>
    </w:lvl>
    <w:lvl w:ilvl="3" w:tplc="04070001" w:tentative="1">
      <w:start w:val="1"/>
      <w:numFmt w:val="bullet"/>
      <w:lvlText w:val=""/>
      <w:lvlJc w:val="left"/>
      <w:pPr>
        <w:ind w:left="3524" w:hanging="360"/>
      </w:pPr>
      <w:rPr>
        <w:rFonts w:ascii="Symbol" w:hAnsi="Symbol" w:hint="default"/>
      </w:rPr>
    </w:lvl>
    <w:lvl w:ilvl="4" w:tplc="04070003" w:tentative="1">
      <w:start w:val="1"/>
      <w:numFmt w:val="bullet"/>
      <w:lvlText w:val="o"/>
      <w:lvlJc w:val="left"/>
      <w:pPr>
        <w:ind w:left="4244" w:hanging="360"/>
      </w:pPr>
      <w:rPr>
        <w:rFonts w:ascii="Courier New" w:hAnsi="Courier New" w:cs="Courier New" w:hint="default"/>
      </w:rPr>
    </w:lvl>
    <w:lvl w:ilvl="5" w:tplc="04070005" w:tentative="1">
      <w:start w:val="1"/>
      <w:numFmt w:val="bullet"/>
      <w:lvlText w:val=""/>
      <w:lvlJc w:val="left"/>
      <w:pPr>
        <w:ind w:left="4964" w:hanging="360"/>
      </w:pPr>
      <w:rPr>
        <w:rFonts w:ascii="Wingdings" w:hAnsi="Wingdings" w:hint="default"/>
      </w:rPr>
    </w:lvl>
    <w:lvl w:ilvl="6" w:tplc="04070001" w:tentative="1">
      <w:start w:val="1"/>
      <w:numFmt w:val="bullet"/>
      <w:lvlText w:val=""/>
      <w:lvlJc w:val="left"/>
      <w:pPr>
        <w:ind w:left="5684" w:hanging="360"/>
      </w:pPr>
      <w:rPr>
        <w:rFonts w:ascii="Symbol" w:hAnsi="Symbol" w:hint="default"/>
      </w:rPr>
    </w:lvl>
    <w:lvl w:ilvl="7" w:tplc="04070003" w:tentative="1">
      <w:start w:val="1"/>
      <w:numFmt w:val="bullet"/>
      <w:lvlText w:val="o"/>
      <w:lvlJc w:val="left"/>
      <w:pPr>
        <w:ind w:left="6404" w:hanging="360"/>
      </w:pPr>
      <w:rPr>
        <w:rFonts w:ascii="Courier New" w:hAnsi="Courier New" w:cs="Courier New" w:hint="default"/>
      </w:rPr>
    </w:lvl>
    <w:lvl w:ilvl="8" w:tplc="04070005" w:tentative="1">
      <w:start w:val="1"/>
      <w:numFmt w:val="bullet"/>
      <w:lvlText w:val=""/>
      <w:lvlJc w:val="left"/>
      <w:pPr>
        <w:ind w:left="7124" w:hanging="360"/>
      </w:pPr>
      <w:rPr>
        <w:rFonts w:ascii="Wingdings" w:hAnsi="Wingdings" w:hint="default"/>
      </w:rPr>
    </w:lvl>
  </w:abstractNum>
  <w:abstractNum w:abstractNumId="32" w15:restartNumberingAfterBreak="0">
    <w:nsid w:val="64B3007E"/>
    <w:multiLevelType w:val="hybridMultilevel"/>
    <w:tmpl w:val="3A5401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4B71602"/>
    <w:multiLevelType w:val="hybridMultilevel"/>
    <w:tmpl w:val="22B83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6FE5C37"/>
    <w:multiLevelType w:val="hybridMultilevel"/>
    <w:tmpl w:val="C2F8265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5" w15:restartNumberingAfterBreak="0">
    <w:nsid w:val="6E7D09B5"/>
    <w:multiLevelType w:val="hybridMultilevel"/>
    <w:tmpl w:val="2F30A3B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72113C32"/>
    <w:multiLevelType w:val="hybridMultilevel"/>
    <w:tmpl w:val="23143C8C"/>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35B482F"/>
    <w:multiLevelType w:val="hybridMultilevel"/>
    <w:tmpl w:val="CDFCD6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4F369B9"/>
    <w:multiLevelType w:val="hybridMultilevel"/>
    <w:tmpl w:val="37F2AFF6"/>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9" w15:restartNumberingAfterBreak="0">
    <w:nsid w:val="754E093C"/>
    <w:multiLevelType w:val="hybridMultilevel"/>
    <w:tmpl w:val="DC4CDA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15:restartNumberingAfterBreak="0">
    <w:nsid w:val="7BFE11E7"/>
    <w:multiLevelType w:val="hybridMultilevel"/>
    <w:tmpl w:val="B70E2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41" w15:restartNumberingAfterBreak="0">
    <w:nsid w:val="7D7255E4"/>
    <w:multiLevelType w:val="hybridMultilevel"/>
    <w:tmpl w:val="A43407D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5FE67DA6">
      <w:numFmt w:val="bullet"/>
      <w:lvlText w:val="-"/>
      <w:lvlJc w:val="left"/>
      <w:pPr>
        <w:ind w:left="2444" w:hanging="360"/>
      </w:pPr>
      <w:rPr>
        <w:rFonts w:ascii="Arial" w:eastAsia="Times New Roman" w:hAnsi="Arial" w:cs="Arial"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num w:numId="1">
    <w:abstractNumId w:val="29"/>
  </w:num>
  <w:num w:numId="2">
    <w:abstractNumId w:val="22"/>
  </w:num>
  <w:num w:numId="3">
    <w:abstractNumId w:val="36"/>
  </w:num>
  <w:num w:numId="4">
    <w:abstractNumId w:val="7"/>
  </w:num>
  <w:num w:numId="5">
    <w:abstractNumId w:val="17"/>
  </w:num>
  <w:num w:numId="6">
    <w:abstractNumId w:val="21"/>
  </w:num>
  <w:num w:numId="7">
    <w:abstractNumId w:val="32"/>
  </w:num>
  <w:num w:numId="8">
    <w:abstractNumId w:val="14"/>
  </w:num>
  <w:num w:numId="9">
    <w:abstractNumId w:val="12"/>
  </w:num>
  <w:num w:numId="10">
    <w:abstractNumId w:val="34"/>
  </w:num>
  <w:num w:numId="11">
    <w:abstractNumId w:val="2"/>
  </w:num>
  <w:num w:numId="12">
    <w:abstractNumId w:val="26"/>
  </w:num>
  <w:num w:numId="13">
    <w:abstractNumId w:val="4"/>
  </w:num>
  <w:num w:numId="14">
    <w:abstractNumId w:val="38"/>
  </w:num>
  <w:num w:numId="15">
    <w:abstractNumId w:val="13"/>
  </w:num>
  <w:num w:numId="16">
    <w:abstractNumId w:val="39"/>
  </w:num>
  <w:num w:numId="17">
    <w:abstractNumId w:val="3"/>
  </w:num>
  <w:num w:numId="18">
    <w:abstractNumId w:val="27"/>
  </w:num>
  <w:num w:numId="19">
    <w:abstractNumId w:val="40"/>
  </w:num>
  <w:num w:numId="20">
    <w:abstractNumId w:val="15"/>
  </w:num>
  <w:num w:numId="21">
    <w:abstractNumId w:val="19"/>
  </w:num>
  <w:num w:numId="22">
    <w:abstractNumId w:val="31"/>
  </w:num>
  <w:num w:numId="23">
    <w:abstractNumId w:val="0"/>
  </w:num>
  <w:num w:numId="24">
    <w:abstractNumId w:val="29"/>
  </w:num>
  <w:num w:numId="25">
    <w:abstractNumId w:val="10"/>
  </w:num>
  <w:num w:numId="26">
    <w:abstractNumId w:val="29"/>
  </w:num>
  <w:num w:numId="27">
    <w:abstractNumId w:val="29"/>
  </w:num>
  <w:num w:numId="28">
    <w:abstractNumId w:val="25"/>
  </w:num>
  <w:num w:numId="29">
    <w:abstractNumId w:val="30"/>
  </w:num>
  <w:num w:numId="30">
    <w:abstractNumId w:val="41"/>
  </w:num>
  <w:num w:numId="31">
    <w:abstractNumId w:val="24"/>
  </w:num>
  <w:num w:numId="32">
    <w:abstractNumId w:val="6"/>
  </w:num>
  <w:num w:numId="33">
    <w:abstractNumId w:val="8"/>
  </w:num>
  <w:num w:numId="34">
    <w:abstractNumId w:val="9"/>
  </w:num>
  <w:num w:numId="35">
    <w:abstractNumId w:val="23"/>
  </w:num>
  <w:num w:numId="36">
    <w:abstractNumId w:val="16"/>
  </w:num>
  <w:num w:numId="37">
    <w:abstractNumId w:val="28"/>
  </w:num>
  <w:num w:numId="38">
    <w:abstractNumId w:val="20"/>
  </w:num>
  <w:num w:numId="39">
    <w:abstractNumId w:val="1"/>
  </w:num>
  <w:num w:numId="40">
    <w:abstractNumId w:val="35"/>
  </w:num>
  <w:num w:numId="41">
    <w:abstractNumId w:val="11"/>
  </w:num>
  <w:num w:numId="42">
    <w:abstractNumId w:val="18"/>
  </w:num>
  <w:num w:numId="43">
    <w:abstractNumId w:val="37"/>
  </w:num>
  <w:num w:numId="44">
    <w:abstractNumId w:val="5"/>
  </w:num>
  <w:num w:numId="45">
    <w:abstractNumId w:val="3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3E73"/>
    <w:rsid w:val="0000088D"/>
    <w:rsid w:val="00003D5C"/>
    <w:rsid w:val="00014DAB"/>
    <w:rsid w:val="00022863"/>
    <w:rsid w:val="0002360F"/>
    <w:rsid w:val="00023D2A"/>
    <w:rsid w:val="00024184"/>
    <w:rsid w:val="000319E6"/>
    <w:rsid w:val="00031E61"/>
    <w:rsid w:val="00035D4E"/>
    <w:rsid w:val="00046AA4"/>
    <w:rsid w:val="00056545"/>
    <w:rsid w:val="00056F68"/>
    <w:rsid w:val="00061B1D"/>
    <w:rsid w:val="00063872"/>
    <w:rsid w:val="000638AD"/>
    <w:rsid w:val="0006590B"/>
    <w:rsid w:val="000704F1"/>
    <w:rsid w:val="000737A9"/>
    <w:rsid w:val="00082E15"/>
    <w:rsid w:val="00086AD8"/>
    <w:rsid w:val="00087F5B"/>
    <w:rsid w:val="0009009A"/>
    <w:rsid w:val="00091FAE"/>
    <w:rsid w:val="00094083"/>
    <w:rsid w:val="0009465A"/>
    <w:rsid w:val="000949DD"/>
    <w:rsid w:val="00096E78"/>
    <w:rsid w:val="00097856"/>
    <w:rsid w:val="000A08DF"/>
    <w:rsid w:val="000A58C4"/>
    <w:rsid w:val="000A663D"/>
    <w:rsid w:val="000B0116"/>
    <w:rsid w:val="000B0B54"/>
    <w:rsid w:val="000B336B"/>
    <w:rsid w:val="000B3F07"/>
    <w:rsid w:val="000B46B9"/>
    <w:rsid w:val="000B6D8E"/>
    <w:rsid w:val="000B7820"/>
    <w:rsid w:val="000C092C"/>
    <w:rsid w:val="000C3F21"/>
    <w:rsid w:val="000C584E"/>
    <w:rsid w:val="000D2775"/>
    <w:rsid w:val="000D55BF"/>
    <w:rsid w:val="000E07AE"/>
    <w:rsid w:val="000E1E94"/>
    <w:rsid w:val="000E287E"/>
    <w:rsid w:val="000F1BA6"/>
    <w:rsid w:val="000F24C6"/>
    <w:rsid w:val="000F4AA2"/>
    <w:rsid w:val="000F5064"/>
    <w:rsid w:val="00105596"/>
    <w:rsid w:val="0011162E"/>
    <w:rsid w:val="0011178C"/>
    <w:rsid w:val="00112C17"/>
    <w:rsid w:val="001131ED"/>
    <w:rsid w:val="00113647"/>
    <w:rsid w:val="00115BF5"/>
    <w:rsid w:val="001227D6"/>
    <w:rsid w:val="001302FE"/>
    <w:rsid w:val="001310A1"/>
    <w:rsid w:val="00134923"/>
    <w:rsid w:val="00134D1B"/>
    <w:rsid w:val="00136A88"/>
    <w:rsid w:val="00141D28"/>
    <w:rsid w:val="00143A3D"/>
    <w:rsid w:val="00144ACB"/>
    <w:rsid w:val="00147761"/>
    <w:rsid w:val="00151C62"/>
    <w:rsid w:val="00151F0B"/>
    <w:rsid w:val="00156F32"/>
    <w:rsid w:val="0016054C"/>
    <w:rsid w:val="001608D2"/>
    <w:rsid w:val="00171A50"/>
    <w:rsid w:val="0017245B"/>
    <w:rsid w:val="0017441E"/>
    <w:rsid w:val="001752A1"/>
    <w:rsid w:val="00175F64"/>
    <w:rsid w:val="00177C5E"/>
    <w:rsid w:val="00177CB9"/>
    <w:rsid w:val="00187FD3"/>
    <w:rsid w:val="0019305C"/>
    <w:rsid w:val="001A3238"/>
    <w:rsid w:val="001A3940"/>
    <w:rsid w:val="001B6771"/>
    <w:rsid w:val="001D3B88"/>
    <w:rsid w:val="001D5916"/>
    <w:rsid w:val="001E1740"/>
    <w:rsid w:val="001F101B"/>
    <w:rsid w:val="001F1761"/>
    <w:rsid w:val="001F34AC"/>
    <w:rsid w:val="001F4C01"/>
    <w:rsid w:val="001F5E3F"/>
    <w:rsid w:val="002022E2"/>
    <w:rsid w:val="00213166"/>
    <w:rsid w:val="00215554"/>
    <w:rsid w:val="00220359"/>
    <w:rsid w:val="00227C86"/>
    <w:rsid w:val="00230062"/>
    <w:rsid w:val="0023770F"/>
    <w:rsid w:val="00243A3B"/>
    <w:rsid w:val="002452F1"/>
    <w:rsid w:val="0024663A"/>
    <w:rsid w:val="00250681"/>
    <w:rsid w:val="002530D1"/>
    <w:rsid w:val="002546F1"/>
    <w:rsid w:val="00255170"/>
    <w:rsid w:val="00257C49"/>
    <w:rsid w:val="00262005"/>
    <w:rsid w:val="0026245E"/>
    <w:rsid w:val="00263D36"/>
    <w:rsid w:val="00271272"/>
    <w:rsid w:val="002718DB"/>
    <w:rsid w:val="002726F6"/>
    <w:rsid w:val="00274F28"/>
    <w:rsid w:val="00277476"/>
    <w:rsid w:val="0028044D"/>
    <w:rsid w:val="00282665"/>
    <w:rsid w:val="0028444C"/>
    <w:rsid w:val="00284E17"/>
    <w:rsid w:val="002922E8"/>
    <w:rsid w:val="002924A7"/>
    <w:rsid w:val="00295232"/>
    <w:rsid w:val="00296646"/>
    <w:rsid w:val="002A108F"/>
    <w:rsid w:val="002A324C"/>
    <w:rsid w:val="002B0B28"/>
    <w:rsid w:val="002B4DC3"/>
    <w:rsid w:val="002B56C1"/>
    <w:rsid w:val="002C36EC"/>
    <w:rsid w:val="002C46B1"/>
    <w:rsid w:val="002D1589"/>
    <w:rsid w:val="002D1967"/>
    <w:rsid w:val="002D4737"/>
    <w:rsid w:val="002D526A"/>
    <w:rsid w:val="002D6630"/>
    <w:rsid w:val="002E0FD4"/>
    <w:rsid w:val="002E1F02"/>
    <w:rsid w:val="002F1FF1"/>
    <w:rsid w:val="002F4C62"/>
    <w:rsid w:val="00300AAB"/>
    <w:rsid w:val="0030516A"/>
    <w:rsid w:val="00314888"/>
    <w:rsid w:val="00320E6B"/>
    <w:rsid w:val="003228D7"/>
    <w:rsid w:val="00324FCC"/>
    <w:rsid w:val="00331653"/>
    <w:rsid w:val="0035420A"/>
    <w:rsid w:val="00364084"/>
    <w:rsid w:val="00364131"/>
    <w:rsid w:val="0036481F"/>
    <w:rsid w:val="003777BF"/>
    <w:rsid w:val="00381695"/>
    <w:rsid w:val="003836CB"/>
    <w:rsid w:val="00395AC1"/>
    <w:rsid w:val="003A18DD"/>
    <w:rsid w:val="003A3372"/>
    <w:rsid w:val="003B0C15"/>
    <w:rsid w:val="003B59A9"/>
    <w:rsid w:val="003C0353"/>
    <w:rsid w:val="003C271E"/>
    <w:rsid w:val="003D06F5"/>
    <w:rsid w:val="003D30F7"/>
    <w:rsid w:val="003D6340"/>
    <w:rsid w:val="003D6368"/>
    <w:rsid w:val="003E02DB"/>
    <w:rsid w:val="003E06E3"/>
    <w:rsid w:val="003E3A3E"/>
    <w:rsid w:val="003F06A2"/>
    <w:rsid w:val="003F5663"/>
    <w:rsid w:val="003F582D"/>
    <w:rsid w:val="00402709"/>
    <w:rsid w:val="0041099A"/>
    <w:rsid w:val="00411CC6"/>
    <w:rsid w:val="00411D18"/>
    <w:rsid w:val="00413A7D"/>
    <w:rsid w:val="004167FF"/>
    <w:rsid w:val="00417FA5"/>
    <w:rsid w:val="00431BD9"/>
    <w:rsid w:val="00435FDB"/>
    <w:rsid w:val="00436C42"/>
    <w:rsid w:val="0045052A"/>
    <w:rsid w:val="00451446"/>
    <w:rsid w:val="00461A72"/>
    <w:rsid w:val="00463D7D"/>
    <w:rsid w:val="00465943"/>
    <w:rsid w:val="00467E9D"/>
    <w:rsid w:val="004719B6"/>
    <w:rsid w:val="00473F40"/>
    <w:rsid w:val="00476926"/>
    <w:rsid w:val="0047789A"/>
    <w:rsid w:val="004858BB"/>
    <w:rsid w:val="004937D6"/>
    <w:rsid w:val="00493E69"/>
    <w:rsid w:val="004959CE"/>
    <w:rsid w:val="004A1207"/>
    <w:rsid w:val="004A520F"/>
    <w:rsid w:val="004A5220"/>
    <w:rsid w:val="004B02DF"/>
    <w:rsid w:val="004B1492"/>
    <w:rsid w:val="004C1153"/>
    <w:rsid w:val="004C225F"/>
    <w:rsid w:val="004C27AC"/>
    <w:rsid w:val="004C30A9"/>
    <w:rsid w:val="004D0B9F"/>
    <w:rsid w:val="004E4503"/>
    <w:rsid w:val="004E6C91"/>
    <w:rsid w:val="004E7D62"/>
    <w:rsid w:val="004F047B"/>
    <w:rsid w:val="004F1EC7"/>
    <w:rsid w:val="004F792B"/>
    <w:rsid w:val="005010C5"/>
    <w:rsid w:val="00506696"/>
    <w:rsid w:val="005110CE"/>
    <w:rsid w:val="005130BA"/>
    <w:rsid w:val="00513624"/>
    <w:rsid w:val="00513AD4"/>
    <w:rsid w:val="00521013"/>
    <w:rsid w:val="00523486"/>
    <w:rsid w:val="005259F3"/>
    <w:rsid w:val="00527908"/>
    <w:rsid w:val="0053137C"/>
    <w:rsid w:val="00533381"/>
    <w:rsid w:val="00534EA7"/>
    <w:rsid w:val="00540E21"/>
    <w:rsid w:val="005439F0"/>
    <w:rsid w:val="00546AA3"/>
    <w:rsid w:val="00547441"/>
    <w:rsid w:val="005476B9"/>
    <w:rsid w:val="00554A31"/>
    <w:rsid w:val="0055659E"/>
    <w:rsid w:val="00560245"/>
    <w:rsid w:val="00561883"/>
    <w:rsid w:val="0056467A"/>
    <w:rsid w:val="00565106"/>
    <w:rsid w:val="00565D8F"/>
    <w:rsid w:val="00566B67"/>
    <w:rsid w:val="00566E3E"/>
    <w:rsid w:val="00585653"/>
    <w:rsid w:val="005869F4"/>
    <w:rsid w:val="00590776"/>
    <w:rsid w:val="00591025"/>
    <w:rsid w:val="00593DC7"/>
    <w:rsid w:val="005A0367"/>
    <w:rsid w:val="005A1231"/>
    <w:rsid w:val="005A1C4E"/>
    <w:rsid w:val="005A7448"/>
    <w:rsid w:val="005A79E2"/>
    <w:rsid w:val="005B0658"/>
    <w:rsid w:val="005B1807"/>
    <w:rsid w:val="005B46E7"/>
    <w:rsid w:val="005B7BC8"/>
    <w:rsid w:val="005C102B"/>
    <w:rsid w:val="005C653F"/>
    <w:rsid w:val="005D22C5"/>
    <w:rsid w:val="005D7938"/>
    <w:rsid w:val="005E10CE"/>
    <w:rsid w:val="005E29FC"/>
    <w:rsid w:val="005E708A"/>
    <w:rsid w:val="005E7BAC"/>
    <w:rsid w:val="005F1DFE"/>
    <w:rsid w:val="005F5CAB"/>
    <w:rsid w:val="00600DBE"/>
    <w:rsid w:val="00601B24"/>
    <w:rsid w:val="0060233A"/>
    <w:rsid w:val="00604CC9"/>
    <w:rsid w:val="0061373E"/>
    <w:rsid w:val="006342A7"/>
    <w:rsid w:val="006416D5"/>
    <w:rsid w:val="00644F2D"/>
    <w:rsid w:val="006465B4"/>
    <w:rsid w:val="006503D9"/>
    <w:rsid w:val="006543B8"/>
    <w:rsid w:val="00661399"/>
    <w:rsid w:val="0066227D"/>
    <w:rsid w:val="0066474F"/>
    <w:rsid w:val="00675F3F"/>
    <w:rsid w:val="0068513A"/>
    <w:rsid w:val="00685D93"/>
    <w:rsid w:val="00686534"/>
    <w:rsid w:val="0069398A"/>
    <w:rsid w:val="00694325"/>
    <w:rsid w:val="006A27B3"/>
    <w:rsid w:val="006A4EF0"/>
    <w:rsid w:val="006A5AF5"/>
    <w:rsid w:val="006A75C7"/>
    <w:rsid w:val="006B6803"/>
    <w:rsid w:val="006B6A73"/>
    <w:rsid w:val="006B6BB7"/>
    <w:rsid w:val="006C67F5"/>
    <w:rsid w:val="006C7A2D"/>
    <w:rsid w:val="006E3227"/>
    <w:rsid w:val="006E5D62"/>
    <w:rsid w:val="006E7989"/>
    <w:rsid w:val="006F187D"/>
    <w:rsid w:val="006F3A69"/>
    <w:rsid w:val="006F5CAC"/>
    <w:rsid w:val="00704070"/>
    <w:rsid w:val="007068AD"/>
    <w:rsid w:val="00707DFD"/>
    <w:rsid w:val="00713E67"/>
    <w:rsid w:val="00731103"/>
    <w:rsid w:val="00731E3B"/>
    <w:rsid w:val="00734B9A"/>
    <w:rsid w:val="00737968"/>
    <w:rsid w:val="00746433"/>
    <w:rsid w:val="00751BB5"/>
    <w:rsid w:val="0075301E"/>
    <w:rsid w:val="00753D78"/>
    <w:rsid w:val="00765384"/>
    <w:rsid w:val="0076548D"/>
    <w:rsid w:val="0077184D"/>
    <w:rsid w:val="00781983"/>
    <w:rsid w:val="00781F90"/>
    <w:rsid w:val="007840CC"/>
    <w:rsid w:val="007844A8"/>
    <w:rsid w:val="00787CE1"/>
    <w:rsid w:val="00790872"/>
    <w:rsid w:val="00791A54"/>
    <w:rsid w:val="007946C7"/>
    <w:rsid w:val="007946D8"/>
    <w:rsid w:val="00794B40"/>
    <w:rsid w:val="00795B04"/>
    <w:rsid w:val="00795E0A"/>
    <w:rsid w:val="00796ABA"/>
    <w:rsid w:val="007A1F6F"/>
    <w:rsid w:val="007A2538"/>
    <w:rsid w:val="007A3A43"/>
    <w:rsid w:val="007A64DA"/>
    <w:rsid w:val="007A6EEE"/>
    <w:rsid w:val="007B0D30"/>
    <w:rsid w:val="007B3AD2"/>
    <w:rsid w:val="007B51CA"/>
    <w:rsid w:val="007B6578"/>
    <w:rsid w:val="007C02B9"/>
    <w:rsid w:val="007D2EBA"/>
    <w:rsid w:val="007E2E41"/>
    <w:rsid w:val="007E38A5"/>
    <w:rsid w:val="007E4CFC"/>
    <w:rsid w:val="007E668B"/>
    <w:rsid w:val="007E77E8"/>
    <w:rsid w:val="007F1D40"/>
    <w:rsid w:val="007F3D58"/>
    <w:rsid w:val="0080017E"/>
    <w:rsid w:val="00804E5C"/>
    <w:rsid w:val="008054B5"/>
    <w:rsid w:val="00805CBA"/>
    <w:rsid w:val="008072C9"/>
    <w:rsid w:val="008118DA"/>
    <w:rsid w:val="0081401A"/>
    <w:rsid w:val="008160BF"/>
    <w:rsid w:val="00827882"/>
    <w:rsid w:val="00842609"/>
    <w:rsid w:val="008453AC"/>
    <w:rsid w:val="008455E5"/>
    <w:rsid w:val="00851524"/>
    <w:rsid w:val="008521D9"/>
    <w:rsid w:val="00852678"/>
    <w:rsid w:val="008526C5"/>
    <w:rsid w:val="008553B4"/>
    <w:rsid w:val="008629AC"/>
    <w:rsid w:val="00863503"/>
    <w:rsid w:val="008652E6"/>
    <w:rsid w:val="00877609"/>
    <w:rsid w:val="00885A2D"/>
    <w:rsid w:val="00885D82"/>
    <w:rsid w:val="00890AC3"/>
    <w:rsid w:val="00891DBC"/>
    <w:rsid w:val="008959C6"/>
    <w:rsid w:val="00897DC1"/>
    <w:rsid w:val="008A5AB4"/>
    <w:rsid w:val="008C11C0"/>
    <w:rsid w:val="008C313F"/>
    <w:rsid w:val="008C33AA"/>
    <w:rsid w:val="008C4633"/>
    <w:rsid w:val="008C6B4D"/>
    <w:rsid w:val="008C70A1"/>
    <w:rsid w:val="008E526E"/>
    <w:rsid w:val="008F189C"/>
    <w:rsid w:val="008F6E9C"/>
    <w:rsid w:val="008F7D75"/>
    <w:rsid w:val="00900C7A"/>
    <w:rsid w:val="00902DBC"/>
    <w:rsid w:val="0091026B"/>
    <w:rsid w:val="0091135C"/>
    <w:rsid w:val="009137A0"/>
    <w:rsid w:val="00920238"/>
    <w:rsid w:val="00920384"/>
    <w:rsid w:val="009228D3"/>
    <w:rsid w:val="00923245"/>
    <w:rsid w:val="00924099"/>
    <w:rsid w:val="0092498E"/>
    <w:rsid w:val="009272E2"/>
    <w:rsid w:val="00931676"/>
    <w:rsid w:val="00940FE0"/>
    <w:rsid w:val="009420F7"/>
    <w:rsid w:val="00945049"/>
    <w:rsid w:val="009565EF"/>
    <w:rsid w:val="00956D08"/>
    <w:rsid w:val="00960025"/>
    <w:rsid w:val="00963159"/>
    <w:rsid w:val="00963F4D"/>
    <w:rsid w:val="00972853"/>
    <w:rsid w:val="00981D56"/>
    <w:rsid w:val="0098544B"/>
    <w:rsid w:val="00992851"/>
    <w:rsid w:val="009968EF"/>
    <w:rsid w:val="00997C3C"/>
    <w:rsid w:val="009A057F"/>
    <w:rsid w:val="009A2249"/>
    <w:rsid w:val="009A3B96"/>
    <w:rsid w:val="009B1B87"/>
    <w:rsid w:val="009B552F"/>
    <w:rsid w:val="009B7F58"/>
    <w:rsid w:val="009C0C67"/>
    <w:rsid w:val="009C76FF"/>
    <w:rsid w:val="009D00DF"/>
    <w:rsid w:val="009D4C33"/>
    <w:rsid w:val="009D5A80"/>
    <w:rsid w:val="009E28A6"/>
    <w:rsid w:val="009E67F2"/>
    <w:rsid w:val="009E6830"/>
    <w:rsid w:val="00A00786"/>
    <w:rsid w:val="00A00F71"/>
    <w:rsid w:val="00A063FF"/>
    <w:rsid w:val="00A10BD2"/>
    <w:rsid w:val="00A21C13"/>
    <w:rsid w:val="00A25C95"/>
    <w:rsid w:val="00A27371"/>
    <w:rsid w:val="00A34100"/>
    <w:rsid w:val="00A353E2"/>
    <w:rsid w:val="00A40C79"/>
    <w:rsid w:val="00A40D1B"/>
    <w:rsid w:val="00A41938"/>
    <w:rsid w:val="00A43E73"/>
    <w:rsid w:val="00A61E98"/>
    <w:rsid w:val="00A62AEC"/>
    <w:rsid w:val="00A64852"/>
    <w:rsid w:val="00A74921"/>
    <w:rsid w:val="00A77E46"/>
    <w:rsid w:val="00A91BCB"/>
    <w:rsid w:val="00A937DB"/>
    <w:rsid w:val="00A94CAA"/>
    <w:rsid w:val="00A970BA"/>
    <w:rsid w:val="00AB1633"/>
    <w:rsid w:val="00AB34F6"/>
    <w:rsid w:val="00AB5A2E"/>
    <w:rsid w:val="00AC368C"/>
    <w:rsid w:val="00AC3E39"/>
    <w:rsid w:val="00AC5CD3"/>
    <w:rsid w:val="00AD2AD5"/>
    <w:rsid w:val="00AD3629"/>
    <w:rsid w:val="00AD41AC"/>
    <w:rsid w:val="00AD44E8"/>
    <w:rsid w:val="00AD68A5"/>
    <w:rsid w:val="00AD7D3E"/>
    <w:rsid w:val="00AE1927"/>
    <w:rsid w:val="00AE2E2F"/>
    <w:rsid w:val="00AE62AD"/>
    <w:rsid w:val="00AF0A56"/>
    <w:rsid w:val="00AF16CD"/>
    <w:rsid w:val="00B01735"/>
    <w:rsid w:val="00B02B22"/>
    <w:rsid w:val="00B0318B"/>
    <w:rsid w:val="00B052BB"/>
    <w:rsid w:val="00B10B81"/>
    <w:rsid w:val="00B21D89"/>
    <w:rsid w:val="00B279C0"/>
    <w:rsid w:val="00B316D3"/>
    <w:rsid w:val="00B34A08"/>
    <w:rsid w:val="00B36852"/>
    <w:rsid w:val="00B37E2F"/>
    <w:rsid w:val="00B40FEF"/>
    <w:rsid w:val="00B42681"/>
    <w:rsid w:val="00B47CB9"/>
    <w:rsid w:val="00B527A4"/>
    <w:rsid w:val="00B5553B"/>
    <w:rsid w:val="00B5708D"/>
    <w:rsid w:val="00B607AA"/>
    <w:rsid w:val="00B62E91"/>
    <w:rsid w:val="00B631F7"/>
    <w:rsid w:val="00B63484"/>
    <w:rsid w:val="00B638E6"/>
    <w:rsid w:val="00B6650E"/>
    <w:rsid w:val="00B752E5"/>
    <w:rsid w:val="00B84DE1"/>
    <w:rsid w:val="00B8616D"/>
    <w:rsid w:val="00B9125F"/>
    <w:rsid w:val="00B941F2"/>
    <w:rsid w:val="00BA59A2"/>
    <w:rsid w:val="00BA6FC8"/>
    <w:rsid w:val="00BB1470"/>
    <w:rsid w:val="00BB21AB"/>
    <w:rsid w:val="00BC5045"/>
    <w:rsid w:val="00BD19C1"/>
    <w:rsid w:val="00BD3D47"/>
    <w:rsid w:val="00BE526A"/>
    <w:rsid w:val="00BF24FC"/>
    <w:rsid w:val="00BF3F48"/>
    <w:rsid w:val="00BF5F60"/>
    <w:rsid w:val="00BF622A"/>
    <w:rsid w:val="00C033E9"/>
    <w:rsid w:val="00C132DE"/>
    <w:rsid w:val="00C272E0"/>
    <w:rsid w:val="00C277C7"/>
    <w:rsid w:val="00C27946"/>
    <w:rsid w:val="00C31EDF"/>
    <w:rsid w:val="00C327D8"/>
    <w:rsid w:val="00C3788F"/>
    <w:rsid w:val="00C45F44"/>
    <w:rsid w:val="00C51C2D"/>
    <w:rsid w:val="00C539B3"/>
    <w:rsid w:val="00C54119"/>
    <w:rsid w:val="00C6238B"/>
    <w:rsid w:val="00C70C41"/>
    <w:rsid w:val="00C723B6"/>
    <w:rsid w:val="00C77941"/>
    <w:rsid w:val="00C77D58"/>
    <w:rsid w:val="00C849D2"/>
    <w:rsid w:val="00C8634E"/>
    <w:rsid w:val="00C925A4"/>
    <w:rsid w:val="00CA55E4"/>
    <w:rsid w:val="00CC66E5"/>
    <w:rsid w:val="00CD217A"/>
    <w:rsid w:val="00CD3AD8"/>
    <w:rsid w:val="00CD7394"/>
    <w:rsid w:val="00CE1010"/>
    <w:rsid w:val="00CE3480"/>
    <w:rsid w:val="00CE644D"/>
    <w:rsid w:val="00D01EBC"/>
    <w:rsid w:val="00D06673"/>
    <w:rsid w:val="00D1075D"/>
    <w:rsid w:val="00D10A10"/>
    <w:rsid w:val="00D10DC0"/>
    <w:rsid w:val="00D13C2E"/>
    <w:rsid w:val="00D14655"/>
    <w:rsid w:val="00D1742C"/>
    <w:rsid w:val="00D20738"/>
    <w:rsid w:val="00D2284C"/>
    <w:rsid w:val="00D254E2"/>
    <w:rsid w:val="00D32061"/>
    <w:rsid w:val="00D331E5"/>
    <w:rsid w:val="00D353F8"/>
    <w:rsid w:val="00D42C97"/>
    <w:rsid w:val="00D51A35"/>
    <w:rsid w:val="00D611EA"/>
    <w:rsid w:val="00D73B36"/>
    <w:rsid w:val="00D774D5"/>
    <w:rsid w:val="00D81C25"/>
    <w:rsid w:val="00D8517A"/>
    <w:rsid w:val="00D8751B"/>
    <w:rsid w:val="00D93407"/>
    <w:rsid w:val="00D940B5"/>
    <w:rsid w:val="00D941F2"/>
    <w:rsid w:val="00DA55F7"/>
    <w:rsid w:val="00DA6503"/>
    <w:rsid w:val="00DA67A1"/>
    <w:rsid w:val="00DA6958"/>
    <w:rsid w:val="00DB0995"/>
    <w:rsid w:val="00DB3833"/>
    <w:rsid w:val="00DC098F"/>
    <w:rsid w:val="00DC4446"/>
    <w:rsid w:val="00DC4572"/>
    <w:rsid w:val="00DC4EB0"/>
    <w:rsid w:val="00DC4F86"/>
    <w:rsid w:val="00DC6506"/>
    <w:rsid w:val="00DC78F0"/>
    <w:rsid w:val="00DD2699"/>
    <w:rsid w:val="00DD7449"/>
    <w:rsid w:val="00DE3015"/>
    <w:rsid w:val="00E07E43"/>
    <w:rsid w:val="00E115B8"/>
    <w:rsid w:val="00E11A2D"/>
    <w:rsid w:val="00E16AC0"/>
    <w:rsid w:val="00E23639"/>
    <w:rsid w:val="00E24A19"/>
    <w:rsid w:val="00E2512F"/>
    <w:rsid w:val="00E31A78"/>
    <w:rsid w:val="00E32B18"/>
    <w:rsid w:val="00E33D28"/>
    <w:rsid w:val="00E34EF0"/>
    <w:rsid w:val="00E3571E"/>
    <w:rsid w:val="00E414B3"/>
    <w:rsid w:val="00E449B7"/>
    <w:rsid w:val="00E45C60"/>
    <w:rsid w:val="00E4631B"/>
    <w:rsid w:val="00E52562"/>
    <w:rsid w:val="00E539D3"/>
    <w:rsid w:val="00E63A65"/>
    <w:rsid w:val="00E63EE1"/>
    <w:rsid w:val="00E66DEC"/>
    <w:rsid w:val="00E70E8F"/>
    <w:rsid w:val="00E717FE"/>
    <w:rsid w:val="00E723B6"/>
    <w:rsid w:val="00E81342"/>
    <w:rsid w:val="00E817EA"/>
    <w:rsid w:val="00E91BF6"/>
    <w:rsid w:val="00E935D7"/>
    <w:rsid w:val="00E96B2E"/>
    <w:rsid w:val="00E976FC"/>
    <w:rsid w:val="00EA0323"/>
    <w:rsid w:val="00EA0324"/>
    <w:rsid w:val="00EA4A8A"/>
    <w:rsid w:val="00EA65CB"/>
    <w:rsid w:val="00EA6FB3"/>
    <w:rsid w:val="00EB4980"/>
    <w:rsid w:val="00EC296A"/>
    <w:rsid w:val="00EE0AA1"/>
    <w:rsid w:val="00EE36DA"/>
    <w:rsid w:val="00EF15C0"/>
    <w:rsid w:val="00EF3627"/>
    <w:rsid w:val="00EF5D4D"/>
    <w:rsid w:val="00EF7EFA"/>
    <w:rsid w:val="00F00E8B"/>
    <w:rsid w:val="00F041EA"/>
    <w:rsid w:val="00F047DC"/>
    <w:rsid w:val="00F05D03"/>
    <w:rsid w:val="00F05F7B"/>
    <w:rsid w:val="00F06303"/>
    <w:rsid w:val="00F10042"/>
    <w:rsid w:val="00F1376A"/>
    <w:rsid w:val="00F16DDC"/>
    <w:rsid w:val="00F20539"/>
    <w:rsid w:val="00F31829"/>
    <w:rsid w:val="00F3722A"/>
    <w:rsid w:val="00F37337"/>
    <w:rsid w:val="00F454B9"/>
    <w:rsid w:val="00F457EC"/>
    <w:rsid w:val="00F45B29"/>
    <w:rsid w:val="00F45C8F"/>
    <w:rsid w:val="00F45D23"/>
    <w:rsid w:val="00F4701F"/>
    <w:rsid w:val="00F522BE"/>
    <w:rsid w:val="00F56D3B"/>
    <w:rsid w:val="00F62514"/>
    <w:rsid w:val="00F6269E"/>
    <w:rsid w:val="00F66BCC"/>
    <w:rsid w:val="00F676B9"/>
    <w:rsid w:val="00F74083"/>
    <w:rsid w:val="00F74879"/>
    <w:rsid w:val="00F777DB"/>
    <w:rsid w:val="00F825B3"/>
    <w:rsid w:val="00F87FDF"/>
    <w:rsid w:val="00F9047D"/>
    <w:rsid w:val="00F911D3"/>
    <w:rsid w:val="00F9158C"/>
    <w:rsid w:val="00F94AB6"/>
    <w:rsid w:val="00F96623"/>
    <w:rsid w:val="00FA0F6B"/>
    <w:rsid w:val="00FB0ABA"/>
    <w:rsid w:val="00FB2DD1"/>
    <w:rsid w:val="00FB42BA"/>
    <w:rsid w:val="00FB612A"/>
    <w:rsid w:val="00FC1FB4"/>
    <w:rsid w:val="00FD0989"/>
    <w:rsid w:val="00FD1C7E"/>
    <w:rsid w:val="00FD373F"/>
    <w:rsid w:val="00FD3FBE"/>
    <w:rsid w:val="00FD6DF1"/>
    <w:rsid w:val="00FE00F4"/>
    <w:rsid w:val="00FE0C49"/>
    <w:rsid w:val="00FE0E66"/>
    <w:rsid w:val="00FE7555"/>
    <w:rsid w:val="00FF28AE"/>
    <w:rsid w:val="00FF39B2"/>
    <w:rsid w:val="00FF5ABE"/>
    <w:rsid w:val="00FF673C"/>
    <w:rsid w:val="10EC76E1"/>
    <w:rsid w:val="175AFD19"/>
    <w:rsid w:val="243DBC4E"/>
    <w:rsid w:val="2F9F5DCD"/>
    <w:rsid w:val="334CF504"/>
    <w:rsid w:val="432847AD"/>
    <w:rsid w:val="4630613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651C87"/>
  <w15:docId w15:val="{4DECA9E6-805E-4631-866D-378E286EE5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7A2D"/>
    <w:pPr>
      <w:spacing w:before="120" w:after="120" w:line="360" w:lineRule="auto"/>
    </w:pPr>
    <w:rPr>
      <w:rFonts w:ascii="Arial" w:hAnsi="Arial"/>
      <w:sz w:val="24"/>
      <w:szCs w:val="24"/>
    </w:rPr>
  </w:style>
  <w:style w:type="paragraph" w:styleId="Heading1">
    <w:name w:val="heading 1"/>
    <w:basedOn w:val="Normal"/>
    <w:next w:val="Normal"/>
    <w:qFormat/>
    <w:rsid w:val="00B0318B"/>
    <w:pPr>
      <w:keepNext/>
      <w:numPr>
        <w:numId w:val="1"/>
      </w:numPr>
      <w:spacing w:before="240" w:after="60"/>
      <w:outlineLvl w:val="0"/>
    </w:pPr>
    <w:rPr>
      <w:b/>
      <w:kern w:val="28"/>
      <w:szCs w:val="20"/>
      <w:u w:val="single"/>
    </w:rPr>
  </w:style>
  <w:style w:type="paragraph" w:styleId="Heading2">
    <w:name w:val="heading 2"/>
    <w:basedOn w:val="Normal"/>
    <w:next w:val="Normal"/>
    <w:link w:val="Heading2Char"/>
    <w:unhideWhenUsed/>
    <w:qFormat/>
    <w:rsid w:val="00B0318B"/>
    <w:pPr>
      <w:keepNext/>
      <w:numPr>
        <w:ilvl w:val="1"/>
        <w:numId w:val="1"/>
      </w:numPr>
      <w:spacing w:before="240" w:after="60"/>
      <w:outlineLvl w:val="1"/>
    </w:pPr>
    <w:rPr>
      <w:bCs/>
      <w:iCs/>
      <w:szCs w:val="28"/>
      <w:u w:val="single"/>
    </w:rPr>
  </w:style>
  <w:style w:type="paragraph" w:styleId="Heading3">
    <w:name w:val="heading 3"/>
    <w:basedOn w:val="Normal"/>
    <w:next w:val="Normal"/>
    <w:link w:val="Heading3Char"/>
    <w:unhideWhenUsed/>
    <w:qFormat/>
    <w:rsid w:val="00E935D7"/>
    <w:pPr>
      <w:keepNext/>
      <w:numPr>
        <w:ilvl w:val="2"/>
        <w:numId w:val="1"/>
      </w:numPr>
      <w:spacing w:before="240" w:after="60"/>
      <w:outlineLvl w:val="2"/>
    </w:pPr>
    <w:rPr>
      <w:bCs/>
      <w:szCs w:val="26"/>
    </w:rPr>
  </w:style>
  <w:style w:type="paragraph" w:styleId="Heading4">
    <w:name w:val="heading 4"/>
    <w:basedOn w:val="Normal"/>
    <w:next w:val="Normal"/>
    <w:link w:val="Heading4Char"/>
    <w:semiHidden/>
    <w:unhideWhenUsed/>
    <w:qFormat/>
    <w:rsid w:val="00E935D7"/>
    <w:pPr>
      <w:keepNext/>
      <w:numPr>
        <w:ilvl w:val="3"/>
        <w:numId w:val="1"/>
      </w:numPr>
      <w:spacing w:before="240" w:after="60"/>
      <w:outlineLvl w:val="3"/>
    </w:pPr>
    <w:rPr>
      <w:rFonts w:ascii="Calibri" w:hAnsi="Calibri"/>
      <w:b/>
      <w:bCs/>
      <w:sz w:val="28"/>
      <w:szCs w:val="28"/>
    </w:rPr>
  </w:style>
  <w:style w:type="paragraph" w:styleId="Heading5">
    <w:name w:val="heading 5"/>
    <w:basedOn w:val="Normal"/>
    <w:next w:val="Normal"/>
    <w:link w:val="Heading5Char"/>
    <w:semiHidden/>
    <w:unhideWhenUsed/>
    <w:qFormat/>
    <w:rsid w:val="00E935D7"/>
    <w:pPr>
      <w:numPr>
        <w:ilvl w:val="4"/>
        <w:numId w:val="1"/>
      </w:num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rsid w:val="00E935D7"/>
    <w:pPr>
      <w:numPr>
        <w:ilvl w:val="5"/>
        <w:numId w:val="1"/>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rsid w:val="00E935D7"/>
    <w:pPr>
      <w:numPr>
        <w:ilvl w:val="6"/>
        <w:numId w:val="1"/>
      </w:numPr>
      <w:spacing w:before="240" w:after="60"/>
      <w:outlineLvl w:val="6"/>
    </w:pPr>
    <w:rPr>
      <w:rFonts w:ascii="Calibri" w:hAnsi="Calibri"/>
    </w:rPr>
  </w:style>
  <w:style w:type="paragraph" w:styleId="Heading8">
    <w:name w:val="heading 8"/>
    <w:basedOn w:val="Normal"/>
    <w:next w:val="Normal"/>
    <w:link w:val="Heading8Char"/>
    <w:semiHidden/>
    <w:unhideWhenUsed/>
    <w:qFormat/>
    <w:rsid w:val="00E935D7"/>
    <w:pPr>
      <w:numPr>
        <w:ilvl w:val="7"/>
        <w:numId w:val="1"/>
      </w:numPr>
      <w:spacing w:before="240" w:after="60"/>
      <w:outlineLvl w:val="7"/>
    </w:pPr>
    <w:rPr>
      <w:rFonts w:ascii="Calibri" w:hAnsi="Calibri"/>
      <w:i/>
      <w:iCs/>
    </w:rPr>
  </w:style>
  <w:style w:type="paragraph" w:styleId="Heading9">
    <w:name w:val="heading 9"/>
    <w:basedOn w:val="Normal"/>
    <w:next w:val="Normal"/>
    <w:link w:val="Heading9Char"/>
    <w:semiHidden/>
    <w:unhideWhenUsed/>
    <w:qFormat/>
    <w:rsid w:val="00E935D7"/>
    <w:pPr>
      <w:numPr>
        <w:ilvl w:val="8"/>
        <w:numId w:val="1"/>
      </w:num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0318B"/>
    <w:rPr>
      <w:rFonts w:ascii="Arial" w:hAnsi="Arial"/>
      <w:bCs/>
      <w:iCs/>
      <w:sz w:val="24"/>
      <w:szCs w:val="28"/>
      <w:u w:val="single"/>
    </w:rPr>
  </w:style>
  <w:style w:type="character" w:customStyle="1" w:styleId="Heading3Char">
    <w:name w:val="Heading 3 Char"/>
    <w:link w:val="Heading3"/>
    <w:rsid w:val="00E935D7"/>
    <w:rPr>
      <w:rFonts w:ascii="Arial" w:hAnsi="Arial"/>
      <w:bCs/>
      <w:sz w:val="24"/>
      <w:szCs w:val="26"/>
    </w:rPr>
  </w:style>
  <w:style w:type="character" w:customStyle="1" w:styleId="Heading4Char">
    <w:name w:val="Heading 4 Char"/>
    <w:link w:val="Heading4"/>
    <w:semiHidden/>
    <w:rsid w:val="00E935D7"/>
    <w:rPr>
      <w:rFonts w:ascii="Calibri" w:hAnsi="Calibri"/>
      <w:b/>
      <w:bCs/>
      <w:sz w:val="28"/>
      <w:szCs w:val="28"/>
    </w:rPr>
  </w:style>
  <w:style w:type="character" w:customStyle="1" w:styleId="Heading5Char">
    <w:name w:val="Heading 5 Char"/>
    <w:link w:val="Heading5"/>
    <w:semiHidden/>
    <w:rsid w:val="00E935D7"/>
    <w:rPr>
      <w:rFonts w:ascii="Calibri" w:hAnsi="Calibri"/>
      <w:b/>
      <w:bCs/>
      <w:i/>
      <w:iCs/>
      <w:sz w:val="26"/>
      <w:szCs w:val="26"/>
    </w:rPr>
  </w:style>
  <w:style w:type="character" w:customStyle="1" w:styleId="Heading6Char">
    <w:name w:val="Heading 6 Char"/>
    <w:link w:val="Heading6"/>
    <w:semiHidden/>
    <w:rsid w:val="00E935D7"/>
    <w:rPr>
      <w:rFonts w:ascii="Calibri" w:hAnsi="Calibri"/>
      <w:b/>
      <w:bCs/>
      <w:sz w:val="22"/>
      <w:szCs w:val="22"/>
    </w:rPr>
  </w:style>
  <w:style w:type="character" w:customStyle="1" w:styleId="Heading7Char">
    <w:name w:val="Heading 7 Char"/>
    <w:link w:val="Heading7"/>
    <w:semiHidden/>
    <w:rsid w:val="00E935D7"/>
    <w:rPr>
      <w:rFonts w:ascii="Calibri" w:hAnsi="Calibri"/>
      <w:sz w:val="24"/>
      <w:szCs w:val="24"/>
    </w:rPr>
  </w:style>
  <w:style w:type="character" w:customStyle="1" w:styleId="Heading8Char">
    <w:name w:val="Heading 8 Char"/>
    <w:link w:val="Heading8"/>
    <w:semiHidden/>
    <w:rsid w:val="00E935D7"/>
    <w:rPr>
      <w:rFonts w:ascii="Calibri" w:hAnsi="Calibri"/>
      <w:i/>
      <w:iCs/>
      <w:sz w:val="24"/>
      <w:szCs w:val="24"/>
    </w:rPr>
  </w:style>
  <w:style w:type="character" w:customStyle="1" w:styleId="Heading9Char">
    <w:name w:val="Heading 9 Char"/>
    <w:link w:val="Heading9"/>
    <w:semiHidden/>
    <w:rsid w:val="00E935D7"/>
    <w:rPr>
      <w:rFonts w:ascii="Cambria" w:hAnsi="Cambria"/>
      <w:sz w:val="22"/>
      <w:szCs w:val="22"/>
    </w:rPr>
  </w:style>
  <w:style w:type="paragraph" w:styleId="Header">
    <w:name w:val="header"/>
    <w:basedOn w:val="Normal"/>
    <w:link w:val="HeaderChar"/>
    <w:rsid w:val="00A43E73"/>
    <w:pPr>
      <w:tabs>
        <w:tab w:val="center" w:pos="4536"/>
        <w:tab w:val="right" w:pos="9072"/>
      </w:tabs>
    </w:pPr>
  </w:style>
  <w:style w:type="character" w:customStyle="1" w:styleId="HeaderChar">
    <w:name w:val="Header Char"/>
    <w:link w:val="Header"/>
    <w:rsid w:val="00A43E73"/>
    <w:rPr>
      <w:sz w:val="24"/>
      <w:szCs w:val="24"/>
      <w:lang w:val="en-US" w:eastAsia="de-DE" w:bidi="ar-SA"/>
    </w:rPr>
  </w:style>
  <w:style w:type="paragraph" w:styleId="Footer">
    <w:name w:val="footer"/>
    <w:basedOn w:val="Normal"/>
    <w:rsid w:val="00A43E73"/>
    <w:pPr>
      <w:tabs>
        <w:tab w:val="center" w:pos="4536"/>
        <w:tab w:val="right" w:pos="9072"/>
      </w:tabs>
    </w:pPr>
  </w:style>
  <w:style w:type="character" w:styleId="PageNumber">
    <w:name w:val="page number"/>
    <w:basedOn w:val="DefaultParagraphFont"/>
    <w:rsid w:val="00A43E73"/>
  </w:style>
  <w:style w:type="table" w:styleId="TableGrid">
    <w:name w:val="Table Grid"/>
    <w:basedOn w:val="TableNormal"/>
    <w:rsid w:val="00A43E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rsid w:val="00AD7D3E"/>
    <w:pPr>
      <w:ind w:left="360"/>
    </w:pPr>
    <w:rPr>
      <w:rFonts w:cs="Arial"/>
    </w:rPr>
  </w:style>
  <w:style w:type="character" w:styleId="Hyperlink">
    <w:name w:val="Hyperlink"/>
    <w:uiPriority w:val="99"/>
    <w:rsid w:val="0098544B"/>
    <w:rPr>
      <w:color w:val="0000FF"/>
      <w:u w:val="single"/>
    </w:rPr>
  </w:style>
  <w:style w:type="character" w:styleId="CommentReference">
    <w:name w:val="annotation reference"/>
    <w:uiPriority w:val="99"/>
    <w:unhideWhenUsed/>
    <w:rsid w:val="00891DBC"/>
    <w:rPr>
      <w:sz w:val="16"/>
      <w:szCs w:val="16"/>
    </w:rPr>
  </w:style>
  <w:style w:type="paragraph" w:styleId="CommentText">
    <w:name w:val="annotation text"/>
    <w:basedOn w:val="Normal"/>
    <w:link w:val="CommentTextChar"/>
    <w:uiPriority w:val="99"/>
    <w:unhideWhenUsed/>
    <w:rsid w:val="00891DBC"/>
    <w:pPr>
      <w:spacing w:after="200"/>
    </w:pPr>
    <w:rPr>
      <w:rFonts w:ascii="Calibri" w:eastAsia="Calibri" w:hAnsi="Calibri"/>
      <w:sz w:val="20"/>
      <w:szCs w:val="20"/>
      <w:lang w:eastAsia="en-US"/>
    </w:rPr>
  </w:style>
  <w:style w:type="character" w:customStyle="1" w:styleId="CommentTextChar">
    <w:name w:val="Comment Text Char"/>
    <w:link w:val="CommentText"/>
    <w:uiPriority w:val="99"/>
    <w:rsid w:val="00891DBC"/>
    <w:rPr>
      <w:rFonts w:ascii="Calibri" w:eastAsia="Calibri" w:hAnsi="Calibri"/>
      <w:lang w:eastAsia="en-US"/>
    </w:rPr>
  </w:style>
  <w:style w:type="paragraph" w:styleId="BalloonText">
    <w:name w:val="Balloon Text"/>
    <w:basedOn w:val="Normal"/>
    <w:link w:val="BalloonTextChar"/>
    <w:rsid w:val="00891DBC"/>
    <w:rPr>
      <w:rFonts w:ascii="Tahoma" w:hAnsi="Tahoma" w:cs="Tahoma"/>
      <w:sz w:val="16"/>
      <w:szCs w:val="16"/>
    </w:rPr>
  </w:style>
  <w:style w:type="character" w:customStyle="1" w:styleId="BalloonTextChar">
    <w:name w:val="Balloon Text Char"/>
    <w:link w:val="BalloonText"/>
    <w:rsid w:val="00891DBC"/>
    <w:rPr>
      <w:rFonts w:ascii="Tahoma" w:hAnsi="Tahoma" w:cs="Tahoma"/>
      <w:sz w:val="16"/>
      <w:szCs w:val="16"/>
    </w:rPr>
  </w:style>
  <w:style w:type="character" w:styleId="FollowedHyperlink">
    <w:name w:val="FollowedHyperlink"/>
    <w:uiPriority w:val="99"/>
    <w:unhideWhenUsed/>
    <w:rsid w:val="00B0318B"/>
    <w:rPr>
      <w:color w:val="800080"/>
      <w:u w:val="single"/>
    </w:rPr>
  </w:style>
  <w:style w:type="paragraph" w:styleId="CommentSubject">
    <w:name w:val="annotation subject"/>
    <w:basedOn w:val="CommentText"/>
    <w:next w:val="CommentText"/>
    <w:link w:val="CommentSubjectChar"/>
    <w:rsid w:val="002F1FF1"/>
    <w:pPr>
      <w:spacing w:after="120"/>
    </w:pPr>
    <w:rPr>
      <w:rFonts w:ascii="Arial" w:eastAsia="Times New Roman" w:hAnsi="Arial"/>
      <w:b/>
      <w:bCs/>
      <w:lang w:eastAsia="de-DE"/>
    </w:rPr>
  </w:style>
  <w:style w:type="character" w:customStyle="1" w:styleId="CommentSubjectChar">
    <w:name w:val="Comment Subject Char"/>
    <w:basedOn w:val="CommentTextChar"/>
    <w:link w:val="CommentSubject"/>
    <w:rsid w:val="002F1FF1"/>
    <w:rPr>
      <w:rFonts w:ascii="Arial" w:eastAsia="Calibri" w:hAnsi="Arial"/>
      <w:b/>
      <w:bCs/>
      <w:lang w:eastAsia="en-US"/>
    </w:rPr>
  </w:style>
  <w:style w:type="paragraph" w:customStyle="1" w:styleId="xl63">
    <w:name w:val="xl63"/>
    <w:basedOn w:val="Normal"/>
    <w:rsid w:val="00141D28"/>
    <w:pPr>
      <w:spacing w:before="100" w:beforeAutospacing="1" w:after="100" w:afterAutospacing="1" w:line="240" w:lineRule="auto"/>
      <w:jc w:val="center"/>
      <w:textAlignment w:val="center"/>
    </w:pPr>
    <w:rPr>
      <w:rFonts w:ascii="Times New Roman" w:hAnsi="Times New Roman"/>
    </w:rPr>
  </w:style>
  <w:style w:type="paragraph" w:customStyle="1" w:styleId="xl64">
    <w:name w:val="xl64"/>
    <w:basedOn w:val="Normal"/>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65">
    <w:name w:val="xl65"/>
    <w:basedOn w:val="Normal"/>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66">
    <w:name w:val="xl66"/>
    <w:basedOn w:val="Normal"/>
    <w:rsid w:val="00141D2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7">
    <w:name w:val="xl67"/>
    <w:basedOn w:val="Normal"/>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8">
    <w:name w:val="xl68"/>
    <w:basedOn w:val="Normal"/>
    <w:rsid w:val="00141D28"/>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69">
    <w:name w:val="xl6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0">
    <w:name w:val="xl70"/>
    <w:basedOn w:val="Normal"/>
    <w:rsid w:val="00141D2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1">
    <w:name w:val="xl71"/>
    <w:basedOn w:val="Normal"/>
    <w:rsid w:val="00141D2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2">
    <w:name w:val="xl72"/>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3">
    <w:name w:val="xl73"/>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74">
    <w:name w:val="xl74"/>
    <w:basedOn w:val="Normal"/>
    <w:rsid w:val="00141D28"/>
    <w:pPr>
      <w:spacing w:before="100" w:beforeAutospacing="1" w:after="100" w:afterAutospacing="1" w:line="240" w:lineRule="auto"/>
      <w:jc w:val="center"/>
      <w:textAlignment w:val="center"/>
    </w:pPr>
    <w:rPr>
      <w:rFonts w:ascii="Times New Roman" w:hAnsi="Times New Roman"/>
      <w:b/>
      <w:bCs/>
    </w:rPr>
  </w:style>
  <w:style w:type="paragraph" w:customStyle="1" w:styleId="xl75">
    <w:name w:val="xl75"/>
    <w:basedOn w:val="Normal"/>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6">
    <w:name w:val="xl76"/>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7">
    <w:name w:val="xl77"/>
    <w:basedOn w:val="Normal"/>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8">
    <w:name w:val="xl78"/>
    <w:basedOn w:val="Normal"/>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79">
    <w:name w:val="xl7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0">
    <w:name w:val="xl80"/>
    <w:basedOn w:val="Normal"/>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1">
    <w:name w:val="xl81"/>
    <w:basedOn w:val="Normal"/>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2">
    <w:name w:val="xl82"/>
    <w:basedOn w:val="Normal"/>
    <w:rsid w:val="00141D28"/>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3">
    <w:name w:val="xl83"/>
    <w:basedOn w:val="Normal"/>
    <w:rsid w:val="00141D28"/>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4">
    <w:name w:val="xl84"/>
    <w:basedOn w:val="Normal"/>
    <w:rsid w:val="00141D2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5">
    <w:name w:val="xl85"/>
    <w:basedOn w:val="Normal"/>
    <w:rsid w:val="00141D2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rPr>
  </w:style>
  <w:style w:type="paragraph" w:customStyle="1" w:styleId="xl86">
    <w:name w:val="xl86"/>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rPr>
  </w:style>
  <w:style w:type="paragraph" w:customStyle="1" w:styleId="xl87">
    <w:name w:val="xl87"/>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88">
    <w:name w:val="xl88"/>
    <w:basedOn w:val="Normal"/>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89">
    <w:name w:val="xl8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90">
    <w:name w:val="xl90"/>
    <w:basedOn w:val="Normal"/>
    <w:rsid w:val="00141D28"/>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1">
    <w:name w:val="xl91"/>
    <w:basedOn w:val="Normal"/>
    <w:rsid w:val="00141D28"/>
    <w:pPr>
      <w:pBdr>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2">
    <w:name w:val="xl92"/>
    <w:basedOn w:val="Normal"/>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93">
    <w:name w:val="xl93"/>
    <w:basedOn w:val="Normal"/>
    <w:rsid w:val="00141D28"/>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4">
    <w:name w:val="xl94"/>
    <w:basedOn w:val="Normal"/>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95">
    <w:name w:val="xl95"/>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6">
    <w:name w:val="xl96"/>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7">
    <w:name w:val="xl97"/>
    <w:basedOn w:val="Normal"/>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8">
    <w:name w:val="xl98"/>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99">
    <w:name w:val="xl99"/>
    <w:basedOn w:val="Normal"/>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0">
    <w:name w:val="xl100"/>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1">
    <w:name w:val="xl101"/>
    <w:basedOn w:val="Normal"/>
    <w:rsid w:val="00141D28"/>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2">
    <w:name w:val="xl102"/>
    <w:basedOn w:val="Normal"/>
    <w:rsid w:val="00141D28"/>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3">
    <w:name w:val="xl103"/>
    <w:basedOn w:val="Normal"/>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4">
    <w:name w:val="xl104"/>
    <w:basedOn w:val="Normal"/>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5">
    <w:name w:val="xl105"/>
    <w:basedOn w:val="Normal"/>
    <w:rsid w:val="00141D28"/>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6">
    <w:name w:val="xl106"/>
    <w:basedOn w:val="Normal"/>
    <w:rsid w:val="00141D28"/>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color w:val="00B050"/>
    </w:rPr>
  </w:style>
  <w:style w:type="paragraph" w:customStyle="1" w:styleId="xl107">
    <w:name w:val="xl107"/>
    <w:basedOn w:val="Normal"/>
    <w:rsid w:val="00141D28"/>
    <w:pPr>
      <w:pBdr>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08">
    <w:name w:val="xl108"/>
    <w:basedOn w:val="Normal"/>
    <w:rsid w:val="00141D2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09">
    <w:name w:val="xl109"/>
    <w:basedOn w:val="Normal"/>
    <w:rsid w:val="00141D28"/>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10">
    <w:name w:val="xl110"/>
    <w:basedOn w:val="Normal"/>
    <w:rsid w:val="00141D2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1">
    <w:name w:val="xl111"/>
    <w:basedOn w:val="Normal"/>
    <w:rsid w:val="00141D2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2">
    <w:name w:val="xl112"/>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3">
    <w:name w:val="xl113"/>
    <w:basedOn w:val="Normal"/>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4">
    <w:name w:val="xl114"/>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5">
    <w:name w:val="xl115"/>
    <w:basedOn w:val="Normal"/>
    <w:rsid w:val="00141D2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6">
    <w:name w:val="xl116"/>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17">
    <w:name w:val="xl117"/>
    <w:basedOn w:val="Normal"/>
    <w:rsid w:val="00141D28"/>
    <w:pPr>
      <w:pBdr>
        <w:top w:val="single" w:sz="4" w:space="0" w:color="auto"/>
        <w:lef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18">
    <w:name w:val="xl118"/>
    <w:basedOn w:val="Normal"/>
    <w:rsid w:val="00141D28"/>
    <w:pPr>
      <w:pBdr>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19">
    <w:name w:val="xl119"/>
    <w:basedOn w:val="Normal"/>
    <w:rsid w:val="00141D28"/>
    <w:pPr>
      <w:pBdr>
        <w:lef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0">
    <w:name w:val="xl120"/>
    <w:basedOn w:val="Normal"/>
    <w:rsid w:val="00141D28"/>
    <w:pPr>
      <w:pBdr>
        <w:lef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1">
    <w:name w:val="xl121"/>
    <w:basedOn w:val="Normal"/>
    <w:rsid w:val="00141D28"/>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122">
    <w:name w:val="xl122"/>
    <w:basedOn w:val="Normal"/>
    <w:rsid w:val="00141D2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b/>
      <w:bCs/>
    </w:rPr>
  </w:style>
  <w:style w:type="paragraph" w:customStyle="1" w:styleId="xl123">
    <w:name w:val="xl123"/>
    <w:basedOn w:val="Normal"/>
    <w:rsid w:val="00141D28"/>
    <w:pPr>
      <w:pBdr>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4">
    <w:name w:val="xl124"/>
    <w:basedOn w:val="Normal"/>
    <w:rsid w:val="00141D28"/>
    <w:pPr>
      <w:pBdr>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5">
    <w:name w:val="xl125"/>
    <w:basedOn w:val="Normal"/>
    <w:rsid w:val="00141D28"/>
    <w:pPr>
      <w:pBdr>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6">
    <w:name w:val="xl126"/>
    <w:basedOn w:val="Normal"/>
    <w:rsid w:val="00141D28"/>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7">
    <w:name w:val="xl127"/>
    <w:basedOn w:val="Normal"/>
    <w:rsid w:val="00141D28"/>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8">
    <w:name w:val="xl128"/>
    <w:basedOn w:val="Normal"/>
    <w:rsid w:val="00141D28"/>
    <w:pPr>
      <w:pBdr>
        <w:top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29">
    <w:name w:val="xl129"/>
    <w:basedOn w:val="Normal"/>
    <w:rsid w:val="00141D28"/>
    <w:pPr>
      <w:pBdr>
        <w:top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0">
    <w:name w:val="xl130"/>
    <w:basedOn w:val="Normal"/>
    <w:rsid w:val="00141D28"/>
    <w:pPr>
      <w:pBdr>
        <w:top w:val="single" w:sz="8" w:space="0" w:color="auto"/>
        <w:bottom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1">
    <w:name w:val="xl131"/>
    <w:basedOn w:val="Normal"/>
    <w:rsid w:val="00141D28"/>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2">
    <w:name w:val="xl132"/>
    <w:basedOn w:val="Normal"/>
    <w:rsid w:val="00141D2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3">
    <w:name w:val="xl133"/>
    <w:basedOn w:val="Normal"/>
    <w:rsid w:val="00141D28"/>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4">
    <w:name w:val="xl134"/>
    <w:basedOn w:val="Normal"/>
    <w:rsid w:val="00141D28"/>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5">
    <w:name w:val="xl135"/>
    <w:basedOn w:val="Normal"/>
    <w:rsid w:val="00141D28"/>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6">
    <w:name w:val="xl136"/>
    <w:basedOn w:val="Normal"/>
    <w:rsid w:val="00141D28"/>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7">
    <w:name w:val="xl137"/>
    <w:basedOn w:val="Normal"/>
    <w:rsid w:val="00141D28"/>
    <w:pPr>
      <w:pBdr>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8">
    <w:name w:val="xl138"/>
    <w:basedOn w:val="Normal"/>
    <w:rsid w:val="00141D2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39">
    <w:name w:val="xl139"/>
    <w:basedOn w:val="Normal"/>
    <w:rsid w:val="00141D2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rPr>
  </w:style>
  <w:style w:type="paragraph" w:customStyle="1" w:styleId="xl140">
    <w:name w:val="xl140"/>
    <w:basedOn w:val="Normal"/>
    <w:rsid w:val="00141D28"/>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hAnsi="Times New Roman"/>
      <w:color w:val="FF0000"/>
    </w:rPr>
  </w:style>
  <w:style w:type="paragraph" w:customStyle="1" w:styleId="xl141">
    <w:name w:val="xl141"/>
    <w:basedOn w:val="Normal"/>
    <w:rsid w:val="00141D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538DD5"/>
    </w:rPr>
  </w:style>
  <w:style w:type="paragraph" w:customStyle="1" w:styleId="xl142">
    <w:name w:val="xl142"/>
    <w:basedOn w:val="Normal"/>
    <w:rsid w:val="00141D2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FF0000"/>
    </w:rPr>
  </w:style>
  <w:style w:type="paragraph" w:styleId="ListParagraph">
    <w:name w:val="List Paragraph"/>
    <w:basedOn w:val="Normal"/>
    <w:uiPriority w:val="34"/>
    <w:qFormat/>
    <w:rsid w:val="00900C7A"/>
    <w:pPr>
      <w:ind w:left="720"/>
      <w:contextualSpacing/>
    </w:pPr>
  </w:style>
  <w:style w:type="paragraph" w:styleId="TOCHeading">
    <w:name w:val="TOC Heading"/>
    <w:basedOn w:val="Heading1"/>
    <w:next w:val="Normal"/>
    <w:uiPriority w:val="39"/>
    <w:unhideWhenUsed/>
    <w:qFormat/>
    <w:rsid w:val="005E10CE"/>
    <w:pPr>
      <w:keepLines/>
      <w:numPr>
        <w:numId w:val="0"/>
      </w:numPr>
      <w:spacing w:before="480" w:after="0" w:line="276" w:lineRule="auto"/>
      <w:outlineLvl w:val="9"/>
    </w:pPr>
    <w:rPr>
      <w:rFonts w:asciiTheme="majorHAnsi" w:eastAsiaTheme="majorEastAsia" w:hAnsiTheme="majorHAnsi" w:cstheme="majorBidi"/>
      <w:bCs/>
      <w:color w:val="365F91" w:themeColor="accent1" w:themeShade="BF"/>
      <w:kern w:val="0"/>
      <w:sz w:val="28"/>
      <w:szCs w:val="28"/>
      <w:u w:val="none"/>
    </w:rPr>
  </w:style>
  <w:style w:type="paragraph" w:styleId="TOC1">
    <w:name w:val="toc 1"/>
    <w:basedOn w:val="Normal"/>
    <w:next w:val="Normal"/>
    <w:autoRedefine/>
    <w:uiPriority w:val="39"/>
    <w:rsid w:val="005E10CE"/>
    <w:pPr>
      <w:spacing w:after="100"/>
    </w:pPr>
  </w:style>
  <w:style w:type="paragraph" w:styleId="TOC2">
    <w:name w:val="toc 2"/>
    <w:basedOn w:val="Normal"/>
    <w:next w:val="Normal"/>
    <w:autoRedefine/>
    <w:uiPriority w:val="39"/>
    <w:rsid w:val="005E10CE"/>
    <w:pPr>
      <w:spacing w:after="100"/>
      <w:ind w:left="240"/>
    </w:pPr>
  </w:style>
  <w:style w:type="paragraph" w:styleId="TOC3">
    <w:name w:val="toc 3"/>
    <w:basedOn w:val="Normal"/>
    <w:next w:val="Normal"/>
    <w:autoRedefine/>
    <w:uiPriority w:val="39"/>
    <w:rsid w:val="005E10CE"/>
    <w:pPr>
      <w:spacing w:after="100"/>
      <w:ind w:left="480"/>
    </w:pPr>
  </w:style>
  <w:style w:type="paragraph" w:customStyle="1" w:styleId="Default">
    <w:name w:val="Default"/>
    <w:rsid w:val="00B84DE1"/>
    <w:pPr>
      <w:autoSpaceDE w:val="0"/>
      <w:autoSpaceDN w:val="0"/>
      <w:adjustRightInd w:val="0"/>
    </w:pPr>
    <w:rPr>
      <w:rFonts w:ascii="Arial" w:hAnsi="Arial" w:cs="Arial"/>
      <w:color w:val="000000"/>
      <w:sz w:val="24"/>
      <w:szCs w:val="24"/>
    </w:rPr>
  </w:style>
  <w:style w:type="paragraph" w:styleId="FootnoteText">
    <w:name w:val="footnote text"/>
    <w:basedOn w:val="Normal"/>
    <w:link w:val="FootnoteTextChar"/>
    <w:semiHidden/>
    <w:unhideWhenUsed/>
    <w:rsid w:val="00295232"/>
    <w:pPr>
      <w:spacing w:before="0" w:after="0" w:line="240" w:lineRule="auto"/>
    </w:pPr>
    <w:rPr>
      <w:sz w:val="20"/>
      <w:szCs w:val="20"/>
    </w:rPr>
  </w:style>
  <w:style w:type="character" w:customStyle="1" w:styleId="FootnoteTextChar">
    <w:name w:val="Footnote Text Char"/>
    <w:basedOn w:val="DefaultParagraphFont"/>
    <w:link w:val="FootnoteText"/>
    <w:semiHidden/>
    <w:rsid w:val="00295232"/>
    <w:rPr>
      <w:rFonts w:ascii="Arial" w:hAnsi="Arial"/>
    </w:rPr>
  </w:style>
  <w:style w:type="character" w:styleId="FootnoteReference">
    <w:name w:val="footnote reference"/>
    <w:basedOn w:val="DefaultParagraphFont"/>
    <w:semiHidden/>
    <w:unhideWhenUsed/>
    <w:rsid w:val="00295232"/>
    <w:rPr>
      <w:vertAlign w:val="superscript"/>
    </w:rPr>
  </w:style>
  <w:style w:type="paragraph" w:styleId="Caption">
    <w:name w:val="caption"/>
    <w:basedOn w:val="Normal"/>
    <w:next w:val="Normal"/>
    <w:unhideWhenUsed/>
    <w:qFormat/>
    <w:rsid w:val="00923245"/>
    <w:pPr>
      <w:spacing w:before="0" w:after="200" w:line="240" w:lineRule="auto"/>
    </w:pPr>
    <w:rPr>
      <w:i/>
      <w:iCs/>
      <w:color w:val="1F497D" w:themeColor="text2"/>
      <w:sz w:val="18"/>
      <w:szCs w:val="18"/>
    </w:rPr>
  </w:style>
  <w:style w:type="character" w:customStyle="1" w:styleId="tw4winInternal">
    <w:name w:val="tw4winInternal"/>
    <w:basedOn w:val="DefaultParagraphFont"/>
    <w:uiPriority w:val="1"/>
    <w:qFormat/>
    <w:rsid w:val="00E91BF6"/>
  </w:style>
  <w:style w:type="character" w:customStyle="1" w:styleId="UnresolvedMention">
    <w:name w:val="Unresolved Mention"/>
    <w:basedOn w:val="DefaultParagraphFont"/>
    <w:uiPriority w:val="99"/>
    <w:semiHidden/>
    <w:unhideWhenUsed/>
    <w:rsid w:val="00731E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80852">
      <w:bodyDiv w:val="1"/>
      <w:marLeft w:val="0"/>
      <w:marRight w:val="0"/>
      <w:marTop w:val="0"/>
      <w:marBottom w:val="0"/>
      <w:divBdr>
        <w:top w:val="none" w:sz="0" w:space="0" w:color="auto"/>
        <w:left w:val="none" w:sz="0" w:space="0" w:color="auto"/>
        <w:bottom w:val="none" w:sz="0" w:space="0" w:color="auto"/>
        <w:right w:val="none" w:sz="0" w:space="0" w:color="auto"/>
      </w:divBdr>
    </w:div>
    <w:div w:id="194126630">
      <w:bodyDiv w:val="1"/>
      <w:marLeft w:val="0"/>
      <w:marRight w:val="0"/>
      <w:marTop w:val="0"/>
      <w:marBottom w:val="0"/>
      <w:divBdr>
        <w:top w:val="none" w:sz="0" w:space="0" w:color="auto"/>
        <w:left w:val="none" w:sz="0" w:space="0" w:color="auto"/>
        <w:bottom w:val="none" w:sz="0" w:space="0" w:color="auto"/>
        <w:right w:val="none" w:sz="0" w:space="0" w:color="auto"/>
      </w:divBdr>
    </w:div>
    <w:div w:id="321586461">
      <w:bodyDiv w:val="1"/>
      <w:marLeft w:val="0"/>
      <w:marRight w:val="0"/>
      <w:marTop w:val="0"/>
      <w:marBottom w:val="0"/>
      <w:divBdr>
        <w:top w:val="none" w:sz="0" w:space="0" w:color="auto"/>
        <w:left w:val="none" w:sz="0" w:space="0" w:color="auto"/>
        <w:bottom w:val="none" w:sz="0" w:space="0" w:color="auto"/>
        <w:right w:val="none" w:sz="0" w:space="0" w:color="auto"/>
      </w:divBdr>
    </w:div>
    <w:div w:id="415714964">
      <w:bodyDiv w:val="1"/>
      <w:marLeft w:val="0"/>
      <w:marRight w:val="0"/>
      <w:marTop w:val="0"/>
      <w:marBottom w:val="0"/>
      <w:divBdr>
        <w:top w:val="none" w:sz="0" w:space="0" w:color="auto"/>
        <w:left w:val="none" w:sz="0" w:space="0" w:color="auto"/>
        <w:bottom w:val="none" w:sz="0" w:space="0" w:color="auto"/>
        <w:right w:val="none" w:sz="0" w:space="0" w:color="auto"/>
      </w:divBdr>
    </w:div>
    <w:div w:id="588276751">
      <w:bodyDiv w:val="1"/>
      <w:marLeft w:val="0"/>
      <w:marRight w:val="0"/>
      <w:marTop w:val="0"/>
      <w:marBottom w:val="0"/>
      <w:divBdr>
        <w:top w:val="none" w:sz="0" w:space="0" w:color="auto"/>
        <w:left w:val="none" w:sz="0" w:space="0" w:color="auto"/>
        <w:bottom w:val="none" w:sz="0" w:space="0" w:color="auto"/>
        <w:right w:val="none" w:sz="0" w:space="0" w:color="auto"/>
      </w:divBdr>
    </w:div>
    <w:div w:id="690840097">
      <w:bodyDiv w:val="1"/>
      <w:marLeft w:val="0"/>
      <w:marRight w:val="0"/>
      <w:marTop w:val="0"/>
      <w:marBottom w:val="0"/>
      <w:divBdr>
        <w:top w:val="none" w:sz="0" w:space="0" w:color="auto"/>
        <w:left w:val="none" w:sz="0" w:space="0" w:color="auto"/>
        <w:bottom w:val="none" w:sz="0" w:space="0" w:color="auto"/>
        <w:right w:val="none" w:sz="0" w:space="0" w:color="auto"/>
      </w:divBdr>
    </w:div>
    <w:div w:id="838888061">
      <w:bodyDiv w:val="1"/>
      <w:marLeft w:val="0"/>
      <w:marRight w:val="0"/>
      <w:marTop w:val="0"/>
      <w:marBottom w:val="0"/>
      <w:divBdr>
        <w:top w:val="none" w:sz="0" w:space="0" w:color="auto"/>
        <w:left w:val="none" w:sz="0" w:space="0" w:color="auto"/>
        <w:bottom w:val="none" w:sz="0" w:space="0" w:color="auto"/>
        <w:right w:val="none" w:sz="0" w:space="0" w:color="auto"/>
      </w:divBdr>
    </w:div>
    <w:div w:id="855077534">
      <w:bodyDiv w:val="1"/>
      <w:marLeft w:val="0"/>
      <w:marRight w:val="0"/>
      <w:marTop w:val="0"/>
      <w:marBottom w:val="0"/>
      <w:divBdr>
        <w:top w:val="none" w:sz="0" w:space="0" w:color="auto"/>
        <w:left w:val="none" w:sz="0" w:space="0" w:color="auto"/>
        <w:bottom w:val="none" w:sz="0" w:space="0" w:color="auto"/>
        <w:right w:val="none" w:sz="0" w:space="0" w:color="auto"/>
      </w:divBdr>
    </w:div>
    <w:div w:id="1102265441">
      <w:bodyDiv w:val="1"/>
      <w:marLeft w:val="0"/>
      <w:marRight w:val="0"/>
      <w:marTop w:val="0"/>
      <w:marBottom w:val="0"/>
      <w:divBdr>
        <w:top w:val="none" w:sz="0" w:space="0" w:color="auto"/>
        <w:left w:val="none" w:sz="0" w:space="0" w:color="auto"/>
        <w:bottom w:val="none" w:sz="0" w:space="0" w:color="auto"/>
        <w:right w:val="none" w:sz="0" w:space="0" w:color="auto"/>
      </w:divBdr>
    </w:div>
    <w:div w:id="1205487042">
      <w:bodyDiv w:val="1"/>
      <w:marLeft w:val="0"/>
      <w:marRight w:val="0"/>
      <w:marTop w:val="0"/>
      <w:marBottom w:val="0"/>
      <w:divBdr>
        <w:top w:val="none" w:sz="0" w:space="0" w:color="auto"/>
        <w:left w:val="none" w:sz="0" w:space="0" w:color="auto"/>
        <w:bottom w:val="none" w:sz="0" w:space="0" w:color="auto"/>
        <w:right w:val="none" w:sz="0" w:space="0" w:color="auto"/>
      </w:divBdr>
    </w:div>
    <w:div w:id="1379088836">
      <w:bodyDiv w:val="1"/>
      <w:marLeft w:val="0"/>
      <w:marRight w:val="0"/>
      <w:marTop w:val="0"/>
      <w:marBottom w:val="0"/>
      <w:divBdr>
        <w:top w:val="none" w:sz="0" w:space="0" w:color="auto"/>
        <w:left w:val="none" w:sz="0" w:space="0" w:color="auto"/>
        <w:bottom w:val="none" w:sz="0" w:space="0" w:color="auto"/>
        <w:right w:val="none" w:sz="0" w:space="0" w:color="auto"/>
      </w:divBdr>
    </w:div>
    <w:div w:id="1402412742">
      <w:bodyDiv w:val="1"/>
      <w:marLeft w:val="0"/>
      <w:marRight w:val="0"/>
      <w:marTop w:val="0"/>
      <w:marBottom w:val="0"/>
      <w:divBdr>
        <w:top w:val="none" w:sz="0" w:space="0" w:color="auto"/>
        <w:left w:val="none" w:sz="0" w:space="0" w:color="auto"/>
        <w:bottom w:val="none" w:sz="0" w:space="0" w:color="auto"/>
        <w:right w:val="none" w:sz="0" w:space="0" w:color="auto"/>
      </w:divBdr>
    </w:div>
    <w:div w:id="1725256611">
      <w:bodyDiv w:val="1"/>
      <w:marLeft w:val="0"/>
      <w:marRight w:val="0"/>
      <w:marTop w:val="0"/>
      <w:marBottom w:val="0"/>
      <w:divBdr>
        <w:top w:val="none" w:sz="0" w:space="0" w:color="auto"/>
        <w:left w:val="none" w:sz="0" w:space="0" w:color="auto"/>
        <w:bottom w:val="none" w:sz="0" w:space="0" w:color="auto"/>
        <w:right w:val="none" w:sz="0" w:space="0" w:color="auto"/>
      </w:divBdr>
    </w:div>
    <w:div w:id="1963994373">
      <w:bodyDiv w:val="1"/>
      <w:marLeft w:val="0"/>
      <w:marRight w:val="0"/>
      <w:marTop w:val="0"/>
      <w:marBottom w:val="0"/>
      <w:divBdr>
        <w:top w:val="none" w:sz="0" w:space="0" w:color="auto"/>
        <w:left w:val="none" w:sz="0" w:space="0" w:color="auto"/>
        <w:bottom w:val="none" w:sz="0" w:space="0" w:color="auto"/>
        <w:right w:val="none" w:sz="0" w:space="0" w:color="auto"/>
      </w:divBdr>
    </w:div>
    <w:div w:id="1971475149">
      <w:bodyDiv w:val="1"/>
      <w:marLeft w:val="0"/>
      <w:marRight w:val="0"/>
      <w:marTop w:val="0"/>
      <w:marBottom w:val="0"/>
      <w:divBdr>
        <w:top w:val="none" w:sz="0" w:space="0" w:color="auto"/>
        <w:left w:val="none" w:sz="0" w:space="0" w:color="auto"/>
        <w:bottom w:val="none" w:sz="0" w:space="0" w:color="auto"/>
        <w:right w:val="none" w:sz="0" w:space="0" w:color="auto"/>
      </w:divBdr>
    </w:div>
    <w:div w:id="1981768758">
      <w:bodyDiv w:val="1"/>
      <w:marLeft w:val="0"/>
      <w:marRight w:val="0"/>
      <w:marTop w:val="0"/>
      <w:marBottom w:val="0"/>
      <w:divBdr>
        <w:top w:val="none" w:sz="0" w:space="0" w:color="auto"/>
        <w:left w:val="none" w:sz="0" w:space="0" w:color="auto"/>
        <w:bottom w:val="none" w:sz="0" w:space="0" w:color="auto"/>
        <w:right w:val="none" w:sz="0" w:space="0" w:color="auto"/>
      </w:divBdr>
    </w:div>
    <w:div w:id="2109232175">
      <w:bodyDiv w:val="1"/>
      <w:marLeft w:val="0"/>
      <w:marRight w:val="0"/>
      <w:marTop w:val="0"/>
      <w:marBottom w:val="0"/>
      <w:divBdr>
        <w:top w:val="none" w:sz="0" w:space="0" w:color="auto"/>
        <w:left w:val="none" w:sz="0" w:space="0" w:color="auto"/>
        <w:bottom w:val="none" w:sz="0" w:space="0" w:color="auto"/>
        <w:right w:val="none" w:sz="0" w:space="0" w:color="auto"/>
      </w:divBdr>
    </w:div>
    <w:div w:id="21274316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30375F73BF40CD47AC5D18E25CA1ED46" ma:contentTypeVersion="2" ma:contentTypeDescription="Ein neues Dokument erstellen." ma:contentTypeScope="" ma:versionID="fcffb0f4910394acf97d365e11989e13">
  <xsd:schema xmlns:xsd="http://www.w3.org/2001/XMLSchema" xmlns:xs="http://www.w3.org/2001/XMLSchema" xmlns:p="http://schemas.microsoft.com/office/2006/metadata/properties" xmlns:ns2="5fce0d2a-e202-4801-aa39-433737755222" targetNamespace="http://schemas.microsoft.com/office/2006/metadata/properties" ma:root="true" ma:fieldsID="6785e8cdc4d25dfc8a1045582c997e1d" ns2:_="">
    <xsd:import namespace="5fce0d2a-e202-4801-aa39-433737755222"/>
    <xsd:element name="properties">
      <xsd:complexType>
        <xsd:sequence>
          <xsd:element name="documentManagement">
            <xsd:complexType>
              <xsd:all>
                <xsd:element ref="ns2:Datum_x002f_Zeit" minOccurs="0"/>
                <xsd:element ref="ns2:von_x0020_wem_an_x0020_w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ce0d2a-e202-4801-aa39-433737755222" elementFormDefault="qualified">
    <xsd:import namespace="http://schemas.microsoft.com/office/2006/documentManagement/types"/>
    <xsd:import namespace="http://schemas.microsoft.com/office/infopath/2007/PartnerControls"/>
    <xsd:element name="Datum_x002f_Zeit" ma:index="2" nillable="true" ma:displayName="Datum/Zeit" ma:description="Eintrag von Datum und Zeit der Mail für chronologischen Aufbau" ma:format="DateTime" ma:internalName="Datum_x002f_Zeit">
      <xsd:simpleType>
        <xsd:restriction base="dms:DateTime"/>
      </xsd:simpleType>
    </xsd:element>
    <xsd:element name="von_x0020_wem_an_x0020_wen" ma:index="3" nillable="true" ma:displayName="von wem_an wen" ma:description="Eintrag des Absenders und des Empfängers" ma:internalName="von_x0020_wem_an_x0020_wen">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6"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9F3120-D23A-4694-A5D9-EAB283F5CA24}">
  <ds:schemaRefs>
    <ds:schemaRef ds:uri="http://schemas.microsoft.com/sharepoint/v3/contenttype/forms"/>
  </ds:schemaRefs>
</ds:datastoreItem>
</file>

<file path=customXml/itemProps2.xml><?xml version="1.0" encoding="utf-8"?>
<ds:datastoreItem xmlns:ds="http://schemas.openxmlformats.org/officeDocument/2006/customXml" ds:itemID="{59DD1A08-79E3-43DF-B144-B04B6265209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ce0d2a-e202-4801-aa39-4337377552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ACD46E1-1125-4308-A2D9-304352BD5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39</Pages>
  <Words>7356</Words>
  <Characters>41931</Characters>
  <Application>Microsoft Office Word</Application>
  <DocSecurity>0</DocSecurity>
  <Lines>349</Lines>
  <Paragraphs>98</Paragraphs>
  <ScaleCrop>false</ScaleCrop>
  <HeadingPairs>
    <vt:vector size="2" baseType="variant">
      <vt:variant>
        <vt:lpstr>Titel</vt:lpstr>
      </vt:variant>
      <vt:variant>
        <vt:i4>1</vt:i4>
      </vt:variant>
    </vt:vector>
  </HeadingPairs>
  <TitlesOfParts>
    <vt:vector size="1" baseType="lpstr">
      <vt:lpstr>Vorlage Raumbuch BrigL</vt:lpstr>
    </vt:vector>
  </TitlesOfParts>
  <Company>BWI</Company>
  <LinksUpToDate>false</LinksUpToDate>
  <CharactersWithSpaces>49189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Raumbuch BrigL</dc:title>
  <dc:creator>Heinze, Stefan</dc:creator>
  <cp:lastModifiedBy>Aurimas Vyšniauskas</cp:lastModifiedBy>
  <cp:revision>4</cp:revision>
  <cp:lastPrinted>2014-12-11T10:30:00Z</cp:lastPrinted>
  <dcterms:created xsi:type="dcterms:W3CDTF">2024-03-20T12:49:00Z</dcterms:created>
  <dcterms:modified xsi:type="dcterms:W3CDTF">2025-01-07T07:46:00Z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0x01010030375F73BF40CD47AC5D18E25CA1ED46</vt:lpwstr>
  </property>
</Properties>
</file>